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5243" w:rsidRPr="00BE10E1" w:rsidRDefault="00407592" w:rsidP="009C3A97">
      <w:pPr>
        <w:spacing w:line="276" w:lineRule="auto"/>
        <w:rPr>
          <w:rFonts w:ascii="Arial" w:hAnsi="Arial"/>
          <w:sz w:val="24"/>
          <w:szCs w:val="24"/>
        </w:rPr>
      </w:pPr>
      <w:r>
        <w:rPr>
          <w:noProof/>
          <w:sz w:val="24"/>
          <w:szCs w:val="24"/>
          <w:lang w:val="ru-RU"/>
        </w:rPr>
        <w:pict>
          <v:shapetype id="_x0000_t202" coordsize="21600,21600" o:spt="202" path="m,l,21600r21600,l21600,xe">
            <v:stroke joinstyle="miter"/>
            <v:path gradientshapeok="t" o:connecttype="rect"/>
          </v:shapetype>
          <v:shape id="_x0000_s1039" type="#_x0000_t202" style="position:absolute;margin-left:265.1pt;margin-top:76pt;width:224.3pt;height:38.25pt;z-index:251709440" stroked="f">
            <v:textbox style="mso-next-textbox:#_x0000_s1039" inset=",,1mm">
              <w:txbxContent>
                <w:p w:rsidR="00F04694" w:rsidRDefault="00F04694" w:rsidP="00705243">
                  <w:pPr>
                    <w:jc w:val="right"/>
                    <w:rPr>
                      <w:rFonts w:ascii="Arial" w:hAnsi="Arial"/>
                      <w:sz w:val="16"/>
                    </w:rPr>
                  </w:pPr>
                  <w:r>
                    <w:rPr>
                      <w:rFonts w:ascii="Arial" w:hAnsi="Arial"/>
                      <w:sz w:val="16"/>
                    </w:rPr>
                    <w:t>ap.21/1, I Panaskerteli  street,Tbilisi,Georgia</w:t>
                  </w:r>
                  <w:r>
                    <w:rPr>
                      <w:rFonts w:ascii="LitNusx" w:hAnsi="LitNusx"/>
                      <w:sz w:val="18"/>
                    </w:rPr>
                    <w:t xml:space="preserve">                         </w:t>
                  </w:r>
                  <w:r>
                    <w:rPr>
                      <w:rFonts w:ascii="Arial" w:hAnsi="Arial"/>
                      <w:sz w:val="16"/>
                    </w:rPr>
                    <w:t>Phone/Fax: (995 32)2428430 Mobile: (995 599)505082</w:t>
                  </w:r>
                </w:p>
                <w:p w:rsidR="00F04694" w:rsidRPr="00215D40" w:rsidRDefault="00F04694" w:rsidP="00705243">
                  <w:pPr>
                    <w:jc w:val="right"/>
                  </w:pPr>
                  <w:r w:rsidRPr="00215D40">
                    <w:rPr>
                      <w:rFonts w:ascii="Arial" w:hAnsi="Arial"/>
                      <w:sz w:val="18"/>
                    </w:rPr>
                    <w:t xml:space="preserve"> </w:t>
                  </w:r>
                  <w:r>
                    <w:rPr>
                      <w:rFonts w:ascii="Arial" w:hAnsi="Arial"/>
                      <w:sz w:val="18"/>
                    </w:rPr>
                    <w:t xml:space="preserve">E-Mail: </w:t>
                  </w:r>
                  <w:r>
                    <w:rPr>
                      <w:rFonts w:ascii="Arial" w:hAnsi="Arial"/>
                      <w:sz w:val="16"/>
                    </w:rPr>
                    <w:t>GeorgiaMP_LTD@yahoo.com</w:t>
                  </w:r>
                </w:p>
              </w:txbxContent>
            </v:textbox>
          </v:shape>
        </w:pict>
      </w:r>
      <w:r>
        <w:rPr>
          <w:noProof/>
          <w:sz w:val="24"/>
          <w:szCs w:val="24"/>
          <w:lang w:val="ru-RU"/>
        </w:rPr>
        <w:pict>
          <v:shape id="_x0000_s1038" type="#_x0000_t202" style="position:absolute;margin-left:-.35pt;margin-top:76pt;width:248.95pt;height:38.25pt;z-index:251708416" stroked="f">
            <v:textbox style="mso-next-textbox:#_x0000_s1038" inset="1mm,,,0">
              <w:txbxContent>
                <w:p w:rsidR="00F04694" w:rsidRDefault="00F04694" w:rsidP="00705243">
                  <w:pPr>
                    <w:rPr>
                      <w:rFonts w:ascii="LitNusx" w:hAnsi="LitNusx"/>
                      <w:sz w:val="18"/>
                    </w:rPr>
                  </w:pPr>
                  <w:r>
                    <w:rPr>
                      <w:rFonts w:ascii="LitNusx" w:hAnsi="LitNusx"/>
                      <w:sz w:val="18"/>
                    </w:rPr>
                    <w:t>saqarTvelo, Tbilisi, fanaskertelis</w:t>
                  </w:r>
                  <w:r w:rsidRPr="00E80F9D">
                    <w:rPr>
                      <w:rFonts w:ascii="LitNusx" w:hAnsi="LitNusx"/>
                      <w:sz w:val="18"/>
                    </w:rPr>
                    <w:t xml:space="preserve"> </w:t>
                  </w:r>
                  <w:r>
                    <w:rPr>
                      <w:rFonts w:ascii="LitNusx" w:hAnsi="LitNusx"/>
                      <w:sz w:val="18"/>
                    </w:rPr>
                    <w:t>q. 1, korp.1, b.21</w:t>
                  </w:r>
                </w:p>
                <w:p w:rsidR="00F04694" w:rsidRDefault="00F04694" w:rsidP="00705243">
                  <w:pPr>
                    <w:rPr>
                      <w:rFonts w:ascii="LitNusx" w:hAnsi="LitNusx"/>
                      <w:sz w:val="18"/>
                    </w:rPr>
                  </w:pPr>
                  <w:r>
                    <w:rPr>
                      <w:rFonts w:ascii="LitNusx" w:hAnsi="LitNusx"/>
                      <w:sz w:val="18"/>
                    </w:rPr>
                    <w:t>tel/faqsi: (995 32)2428430, mob.: (599)505082</w:t>
                  </w:r>
                </w:p>
                <w:p w:rsidR="00F04694" w:rsidRDefault="00F04694" w:rsidP="00705243">
                  <w:pPr>
                    <w:jc w:val="both"/>
                  </w:pPr>
                  <w:r>
                    <w:rPr>
                      <w:rFonts w:ascii="LitNusx" w:hAnsi="LitNusx"/>
                      <w:sz w:val="18"/>
                    </w:rPr>
                    <w:t xml:space="preserve">el.fosta: </w:t>
                  </w:r>
                  <w:r>
                    <w:rPr>
                      <w:rFonts w:ascii="Arial" w:hAnsi="Arial"/>
                      <w:sz w:val="16"/>
                    </w:rPr>
                    <w:t>GeorgiaMP_LTD@yahoo.com</w:t>
                  </w:r>
                </w:p>
              </w:txbxContent>
            </v:textbox>
          </v:shape>
        </w:pict>
      </w:r>
      <w:r>
        <w:rPr>
          <w:noProof/>
          <w:sz w:val="24"/>
          <w:szCs w:val="24"/>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5" type="#_x0000_t75" style="position:absolute;margin-left:2.25pt;margin-top:-2.25pt;width:482.4pt;height:80.2pt;z-index:251705344">
            <v:imagedata r:id="rId8" o:title=""/>
            <w10:wrap type="topAndBottom"/>
          </v:shape>
          <o:OLEObject Type="Embed" ProgID="CorelDRAW.Graphic.9" ShapeID="_x0000_s1035" DrawAspect="Content" ObjectID="_1704543237" r:id="rId9"/>
        </w:object>
      </w:r>
      <w:r w:rsidR="00705243" w:rsidRPr="00BE10E1">
        <w:rPr>
          <w:rFonts w:ascii="LitNusx" w:hAnsi="LitNusx"/>
          <w:sz w:val="24"/>
          <w:szCs w:val="24"/>
        </w:rPr>
        <w:t xml:space="preserve">                                   </w:t>
      </w:r>
    </w:p>
    <w:p w:rsidR="00705243" w:rsidRPr="00BE10E1" w:rsidRDefault="00705243" w:rsidP="009C3A97">
      <w:pPr>
        <w:spacing w:line="276" w:lineRule="auto"/>
        <w:jc w:val="both"/>
        <w:rPr>
          <w:rFonts w:ascii="Arial" w:hAnsi="Arial"/>
          <w:sz w:val="24"/>
          <w:szCs w:val="24"/>
        </w:rPr>
      </w:pPr>
    </w:p>
    <w:p w:rsidR="00705243" w:rsidRPr="00BE10E1" w:rsidRDefault="00705243" w:rsidP="009C3A97">
      <w:pPr>
        <w:tabs>
          <w:tab w:val="left" w:pos="3402"/>
        </w:tabs>
        <w:spacing w:line="276" w:lineRule="auto"/>
        <w:ind w:right="-93"/>
        <w:jc w:val="both"/>
        <w:rPr>
          <w:rFonts w:ascii="Arial" w:hAnsi="Arial"/>
          <w:sz w:val="24"/>
          <w:szCs w:val="24"/>
        </w:rPr>
      </w:pPr>
      <w:r w:rsidRPr="00BE10E1">
        <w:rPr>
          <w:rFonts w:ascii="LitNusx" w:hAnsi="LitNusx"/>
          <w:sz w:val="24"/>
          <w:szCs w:val="24"/>
        </w:rPr>
        <w:t xml:space="preserve">  </w:t>
      </w:r>
      <w:r w:rsidRPr="00BE10E1">
        <w:rPr>
          <w:sz w:val="24"/>
          <w:szCs w:val="24"/>
        </w:rPr>
        <w:tab/>
        <w:t xml:space="preserve">                                                                         </w:t>
      </w:r>
    </w:p>
    <w:p w:rsidR="00705243" w:rsidRPr="00BE10E1" w:rsidRDefault="00705243" w:rsidP="009C3A97">
      <w:pPr>
        <w:tabs>
          <w:tab w:val="left" w:pos="3402"/>
        </w:tabs>
        <w:spacing w:line="276" w:lineRule="auto"/>
        <w:ind w:left="426" w:right="-93"/>
        <w:rPr>
          <w:rFonts w:ascii="Arial" w:hAnsi="Arial"/>
          <w:sz w:val="24"/>
          <w:szCs w:val="24"/>
        </w:rPr>
      </w:pPr>
    </w:p>
    <w:p w:rsidR="00705243" w:rsidRPr="00BE10E1" w:rsidRDefault="00407592" w:rsidP="009C3A97">
      <w:pPr>
        <w:tabs>
          <w:tab w:val="left" w:pos="3402"/>
        </w:tabs>
        <w:spacing w:line="276" w:lineRule="auto"/>
        <w:ind w:left="426" w:right="-93"/>
        <w:rPr>
          <w:rFonts w:ascii="Arial" w:hAnsi="Arial"/>
          <w:sz w:val="24"/>
          <w:szCs w:val="24"/>
        </w:rPr>
      </w:pPr>
      <w:r>
        <w:rPr>
          <w:noProof/>
          <w:sz w:val="24"/>
          <w:szCs w:val="24"/>
        </w:rPr>
        <w:pict>
          <v:line id="_x0000_s1036" style="position:absolute;left:0;text-align:left;z-index:251706368" from=".35pt,.8pt" to="489.9pt,.8pt" strokeweight="3pt"/>
        </w:pict>
      </w:r>
      <w:r>
        <w:rPr>
          <w:noProof/>
          <w:sz w:val="24"/>
          <w:szCs w:val="24"/>
        </w:rPr>
        <w:pict>
          <v:line id="_x0000_s1037" style="position:absolute;left:0;text-align:left;z-index:251707392" from=".35pt,9pt" to="489.9pt,9pt"/>
        </w:pict>
      </w:r>
    </w:p>
    <w:p w:rsidR="00705243" w:rsidRPr="00BE10E1" w:rsidRDefault="00705243" w:rsidP="009C3A97">
      <w:pPr>
        <w:spacing w:line="276" w:lineRule="auto"/>
        <w:rPr>
          <w:rFonts w:ascii="Arial" w:hAnsi="Arial" w:cs="Arial"/>
          <w:sz w:val="24"/>
          <w:szCs w:val="24"/>
        </w:rPr>
      </w:pPr>
    </w:p>
    <w:p w:rsidR="00705243" w:rsidRPr="00A34450" w:rsidRDefault="00705243" w:rsidP="009C3A97">
      <w:pPr>
        <w:spacing w:line="276" w:lineRule="auto"/>
        <w:rPr>
          <w:rFonts w:ascii="Arial" w:hAnsi="Arial" w:cs="Arial"/>
          <w:b/>
          <w:sz w:val="32"/>
          <w:szCs w:val="32"/>
        </w:rPr>
      </w:pPr>
    </w:p>
    <w:p w:rsidR="00A34450" w:rsidRDefault="00A34450" w:rsidP="009C3A97">
      <w:pPr>
        <w:spacing w:line="276" w:lineRule="auto"/>
        <w:jc w:val="center"/>
        <w:rPr>
          <w:rFonts w:ascii="Sylfaen" w:hAnsi="Sylfaen" w:cs="Arial"/>
          <w:b/>
          <w:sz w:val="32"/>
          <w:szCs w:val="32"/>
          <w:lang w:val="ka-GE"/>
        </w:rPr>
      </w:pPr>
      <w:r w:rsidRPr="00A34450">
        <w:rPr>
          <w:rFonts w:ascii="Sylfaen" w:hAnsi="Sylfaen" w:cs="Arial"/>
          <w:b/>
          <w:sz w:val="32"/>
          <w:szCs w:val="32"/>
          <w:lang w:val="ka-GE"/>
        </w:rPr>
        <w:t>ყარაბულახ</w:t>
      </w:r>
      <w:r w:rsidR="00A446FD" w:rsidRPr="00A34450">
        <w:rPr>
          <w:rFonts w:ascii="Sylfaen" w:hAnsi="Sylfaen" w:cs="Arial"/>
          <w:b/>
          <w:sz w:val="32"/>
          <w:szCs w:val="32"/>
          <w:lang w:val="ka-GE"/>
        </w:rPr>
        <w:t xml:space="preserve"> - კაზრეთის </w:t>
      </w:r>
      <w:r w:rsidRPr="00A34450">
        <w:rPr>
          <w:rFonts w:ascii="Sylfaen" w:hAnsi="Sylfaen" w:cs="Arial"/>
          <w:b/>
          <w:sz w:val="32"/>
          <w:szCs w:val="32"/>
          <w:lang w:val="ka-GE"/>
        </w:rPr>
        <w:t xml:space="preserve">წყალდენის </w:t>
      </w:r>
    </w:p>
    <w:p w:rsidR="00705243" w:rsidRPr="00A34450" w:rsidRDefault="00A34450" w:rsidP="009C3A97">
      <w:pPr>
        <w:spacing w:line="276" w:lineRule="auto"/>
        <w:jc w:val="center"/>
        <w:rPr>
          <w:rFonts w:ascii="Sylfaen" w:hAnsi="Sylfaen" w:cs="Arial"/>
          <w:b/>
          <w:sz w:val="32"/>
          <w:szCs w:val="32"/>
          <w:lang w:val="ka-GE"/>
        </w:rPr>
      </w:pPr>
      <w:r w:rsidRPr="00A34450">
        <w:rPr>
          <w:rFonts w:ascii="Sylfaen" w:hAnsi="Sylfaen" w:cs="Arial"/>
          <w:b/>
          <w:sz w:val="32"/>
          <w:szCs w:val="32"/>
          <w:lang w:val="ka-GE"/>
        </w:rPr>
        <w:t>მილის გადატანა</w:t>
      </w:r>
    </w:p>
    <w:p w:rsidR="00705243" w:rsidRPr="00BE10E1" w:rsidRDefault="00705243" w:rsidP="009C3A97">
      <w:pPr>
        <w:spacing w:line="276" w:lineRule="auto"/>
        <w:jc w:val="center"/>
        <w:rPr>
          <w:rFonts w:ascii="Sylfaen" w:hAnsi="Sylfaen" w:cs="Arial"/>
          <w:b/>
          <w:sz w:val="24"/>
          <w:szCs w:val="24"/>
          <w:lang w:val="ka-GE"/>
        </w:rPr>
      </w:pPr>
    </w:p>
    <w:p w:rsidR="00705243" w:rsidRPr="00BE10E1" w:rsidRDefault="00705243" w:rsidP="009C3A97">
      <w:pPr>
        <w:spacing w:line="276" w:lineRule="auto"/>
        <w:jc w:val="center"/>
        <w:rPr>
          <w:rFonts w:ascii="Sylfaen" w:hAnsi="Sylfaen" w:cs="Arial"/>
          <w:sz w:val="24"/>
          <w:szCs w:val="24"/>
          <w:lang w:val="ka-GE"/>
        </w:rPr>
      </w:pPr>
    </w:p>
    <w:p w:rsidR="00A34450" w:rsidRDefault="00A34450" w:rsidP="009C3A97">
      <w:pPr>
        <w:spacing w:line="276" w:lineRule="auto"/>
        <w:jc w:val="center"/>
        <w:rPr>
          <w:rFonts w:ascii="Sylfaen" w:hAnsi="Sylfaen" w:cs="Arial"/>
          <w:b/>
          <w:sz w:val="24"/>
          <w:szCs w:val="24"/>
          <w:lang w:val="ka-GE"/>
        </w:rPr>
      </w:pPr>
    </w:p>
    <w:p w:rsidR="00A34450" w:rsidRDefault="00A34450" w:rsidP="009C3A97">
      <w:pPr>
        <w:spacing w:line="276" w:lineRule="auto"/>
        <w:jc w:val="center"/>
        <w:rPr>
          <w:rFonts w:ascii="Sylfaen" w:hAnsi="Sylfaen" w:cs="Arial"/>
          <w:b/>
          <w:sz w:val="24"/>
          <w:szCs w:val="24"/>
          <w:lang w:val="ka-GE"/>
        </w:rPr>
      </w:pPr>
    </w:p>
    <w:p w:rsidR="00705243" w:rsidRPr="00BE10E1" w:rsidRDefault="00705243" w:rsidP="009C3A97">
      <w:pPr>
        <w:spacing w:line="276" w:lineRule="auto"/>
        <w:jc w:val="center"/>
        <w:rPr>
          <w:rFonts w:ascii="Sylfaen" w:hAnsi="Sylfaen" w:cs="Arial"/>
          <w:b/>
          <w:sz w:val="24"/>
          <w:szCs w:val="24"/>
          <w:lang w:val="ka-GE"/>
        </w:rPr>
      </w:pPr>
      <w:r w:rsidRPr="00BE10E1">
        <w:rPr>
          <w:rFonts w:ascii="Sylfaen" w:hAnsi="Sylfaen" w:cs="Arial"/>
          <w:b/>
          <w:sz w:val="24"/>
          <w:szCs w:val="24"/>
          <w:lang w:val="ka-GE"/>
        </w:rPr>
        <w:t>მუშა პროექტი</w:t>
      </w:r>
    </w:p>
    <w:p w:rsidR="00705243" w:rsidRPr="00BE10E1" w:rsidRDefault="00705243" w:rsidP="009C3A97">
      <w:pPr>
        <w:spacing w:line="276" w:lineRule="auto"/>
        <w:jc w:val="center"/>
        <w:rPr>
          <w:rFonts w:ascii="Sylfaen" w:hAnsi="Sylfaen" w:cs="Arial"/>
          <w:b/>
          <w:sz w:val="24"/>
          <w:szCs w:val="24"/>
          <w:lang w:val="ka-GE"/>
        </w:rPr>
      </w:pPr>
    </w:p>
    <w:p w:rsidR="00705243" w:rsidRPr="00BE10E1" w:rsidRDefault="00705243" w:rsidP="009C3A97">
      <w:pPr>
        <w:spacing w:line="276" w:lineRule="auto"/>
        <w:jc w:val="center"/>
        <w:rPr>
          <w:rFonts w:ascii="Sylfaen" w:hAnsi="Sylfaen" w:cs="Arial"/>
          <w:b/>
          <w:sz w:val="24"/>
          <w:szCs w:val="24"/>
          <w:lang w:val="ka-GE"/>
        </w:rPr>
      </w:pPr>
      <w:r w:rsidRPr="00BE10E1">
        <w:rPr>
          <w:rFonts w:ascii="Sylfaen" w:hAnsi="Sylfaen" w:cs="Arial"/>
          <w:b/>
          <w:sz w:val="24"/>
          <w:szCs w:val="24"/>
          <w:lang w:val="ka-GE"/>
        </w:rPr>
        <w:t>ტომი I. განმარტებითი ბარათი</w:t>
      </w:r>
      <w:r w:rsidR="00A446FD" w:rsidRPr="00BE10E1">
        <w:rPr>
          <w:rFonts w:ascii="Sylfaen" w:hAnsi="Sylfaen" w:cs="Arial"/>
          <w:b/>
          <w:sz w:val="24"/>
          <w:szCs w:val="24"/>
          <w:lang w:val="ka-GE"/>
        </w:rPr>
        <w:t xml:space="preserve"> და გრაფიკული ნაწილი</w:t>
      </w:r>
    </w:p>
    <w:p w:rsidR="00705243" w:rsidRPr="00BE10E1" w:rsidRDefault="00705243" w:rsidP="009C3A97">
      <w:pPr>
        <w:spacing w:line="276" w:lineRule="auto"/>
        <w:jc w:val="center"/>
        <w:rPr>
          <w:rFonts w:ascii="Sylfaen" w:hAnsi="Sylfaen" w:cs="Arial"/>
          <w:b/>
          <w:sz w:val="24"/>
          <w:szCs w:val="24"/>
          <w:lang w:val="ka-GE"/>
        </w:rPr>
      </w:pPr>
    </w:p>
    <w:p w:rsidR="00705243" w:rsidRPr="00BE10E1" w:rsidRDefault="00705243" w:rsidP="009C3A97">
      <w:pPr>
        <w:spacing w:line="276" w:lineRule="auto"/>
        <w:jc w:val="center"/>
        <w:rPr>
          <w:rFonts w:ascii="Sylfaen" w:hAnsi="Sylfaen" w:cs="Arial"/>
          <w:b/>
          <w:sz w:val="24"/>
          <w:szCs w:val="24"/>
          <w:lang w:val="ka-GE"/>
        </w:rPr>
      </w:pPr>
    </w:p>
    <w:p w:rsidR="00705243" w:rsidRPr="00BE10E1" w:rsidRDefault="00705243" w:rsidP="009C3A97">
      <w:pPr>
        <w:spacing w:line="276" w:lineRule="auto"/>
        <w:jc w:val="center"/>
        <w:rPr>
          <w:rFonts w:ascii="Sylfaen" w:hAnsi="Sylfaen" w:cs="Arial"/>
          <w:b/>
          <w:sz w:val="24"/>
          <w:szCs w:val="24"/>
          <w:lang w:val="ka-GE"/>
        </w:rPr>
      </w:pPr>
    </w:p>
    <w:p w:rsidR="00A446FD" w:rsidRPr="00BE10E1" w:rsidRDefault="00A446FD" w:rsidP="009C3A97">
      <w:pPr>
        <w:spacing w:line="276" w:lineRule="auto"/>
        <w:jc w:val="center"/>
        <w:rPr>
          <w:rFonts w:ascii="Sylfaen" w:hAnsi="Sylfaen" w:cs="Arial"/>
          <w:b/>
          <w:sz w:val="24"/>
          <w:szCs w:val="24"/>
          <w:lang w:val="ka-GE"/>
        </w:rPr>
      </w:pPr>
    </w:p>
    <w:p w:rsidR="00A446FD" w:rsidRPr="00BE10E1" w:rsidRDefault="00A446FD" w:rsidP="009C3A97">
      <w:pPr>
        <w:spacing w:line="276" w:lineRule="auto"/>
        <w:jc w:val="center"/>
        <w:rPr>
          <w:rFonts w:ascii="Sylfaen" w:hAnsi="Sylfaen" w:cs="Arial"/>
          <w:b/>
          <w:sz w:val="24"/>
          <w:szCs w:val="24"/>
          <w:lang w:val="ka-GE"/>
        </w:rPr>
      </w:pPr>
    </w:p>
    <w:p w:rsidR="00A446FD" w:rsidRPr="00BE10E1" w:rsidRDefault="00A446FD" w:rsidP="009C3A97">
      <w:pPr>
        <w:spacing w:line="276" w:lineRule="auto"/>
        <w:jc w:val="center"/>
        <w:rPr>
          <w:rFonts w:ascii="Sylfaen" w:hAnsi="Sylfaen" w:cs="Arial"/>
          <w:b/>
          <w:sz w:val="24"/>
          <w:szCs w:val="24"/>
          <w:lang w:val="ka-GE"/>
        </w:rPr>
      </w:pPr>
    </w:p>
    <w:p w:rsidR="00705243" w:rsidRPr="00BE10E1" w:rsidRDefault="00705243" w:rsidP="009C3A97">
      <w:pPr>
        <w:spacing w:after="240" w:line="276" w:lineRule="auto"/>
        <w:jc w:val="center"/>
        <w:rPr>
          <w:rFonts w:ascii="Sylfaen" w:hAnsi="Sylfaen"/>
          <w:sz w:val="24"/>
          <w:szCs w:val="24"/>
          <w:lang w:val="ka-GE"/>
        </w:rPr>
      </w:pPr>
    </w:p>
    <w:tbl>
      <w:tblPr>
        <w:tblW w:w="0" w:type="auto"/>
        <w:tblInd w:w="108" w:type="dxa"/>
        <w:tblCellMar>
          <w:left w:w="57" w:type="dxa"/>
          <w:right w:w="57" w:type="dxa"/>
        </w:tblCellMar>
        <w:tblLook w:val="01E0" w:firstRow="1" w:lastRow="1" w:firstColumn="1" w:lastColumn="1" w:noHBand="0" w:noVBand="0"/>
      </w:tblPr>
      <w:tblGrid>
        <w:gridCol w:w="3591"/>
        <w:gridCol w:w="2193"/>
        <w:gridCol w:w="3582"/>
      </w:tblGrid>
      <w:tr w:rsidR="00705243" w:rsidRPr="00BE10E1" w:rsidTr="003E3472">
        <w:trPr>
          <w:trHeight w:val="807"/>
        </w:trPr>
        <w:tc>
          <w:tcPr>
            <w:tcW w:w="3591" w:type="dxa"/>
            <w:vAlign w:val="center"/>
          </w:tcPr>
          <w:p w:rsidR="00705243" w:rsidRPr="00BE10E1" w:rsidRDefault="00705243" w:rsidP="009C3A97">
            <w:pPr>
              <w:tabs>
                <w:tab w:val="right" w:leader="dot" w:pos="9912"/>
              </w:tabs>
              <w:spacing w:after="240" w:line="276" w:lineRule="auto"/>
              <w:ind w:left="200" w:right="130"/>
              <w:jc w:val="right"/>
              <w:rPr>
                <w:rFonts w:ascii="AcadMtavr" w:hAnsi="AcadMtavr"/>
                <w:bCs/>
                <w:noProof/>
                <w:sz w:val="24"/>
                <w:szCs w:val="24"/>
              </w:rPr>
            </w:pPr>
            <w:r w:rsidRPr="00BE10E1">
              <w:rPr>
                <w:rFonts w:ascii="Sylfaen" w:hAnsi="Sylfaen"/>
                <w:bCs/>
                <w:noProof/>
                <w:sz w:val="24"/>
                <w:szCs w:val="24"/>
                <w:lang w:val="ka-GE"/>
              </w:rPr>
              <w:t>დირექტორი</w:t>
            </w:r>
            <w:r w:rsidRPr="00BE10E1">
              <w:rPr>
                <w:rFonts w:ascii="AcadMtavr" w:hAnsi="AcadMtavr"/>
                <w:bCs/>
                <w:noProof/>
                <w:sz w:val="24"/>
                <w:szCs w:val="24"/>
              </w:rPr>
              <w:t>:</w:t>
            </w:r>
          </w:p>
        </w:tc>
        <w:tc>
          <w:tcPr>
            <w:tcW w:w="2193" w:type="dxa"/>
            <w:vAlign w:val="center"/>
          </w:tcPr>
          <w:p w:rsidR="00705243" w:rsidRPr="00BE10E1" w:rsidRDefault="00705243" w:rsidP="009C3A97">
            <w:pPr>
              <w:tabs>
                <w:tab w:val="right" w:leader="dot" w:pos="9912"/>
              </w:tabs>
              <w:spacing w:after="240" w:line="276" w:lineRule="auto"/>
              <w:ind w:left="200"/>
              <w:jc w:val="center"/>
              <w:rPr>
                <w:rFonts w:ascii="AcadMtavr" w:hAnsi="AcadMtavr"/>
                <w:bCs/>
                <w:noProof/>
                <w:sz w:val="24"/>
                <w:szCs w:val="24"/>
              </w:rPr>
            </w:pPr>
          </w:p>
        </w:tc>
        <w:tc>
          <w:tcPr>
            <w:tcW w:w="3582" w:type="dxa"/>
            <w:vAlign w:val="center"/>
          </w:tcPr>
          <w:p w:rsidR="00705243" w:rsidRPr="00BE10E1" w:rsidRDefault="00705243" w:rsidP="009C3A97">
            <w:pPr>
              <w:tabs>
                <w:tab w:val="right" w:leader="dot" w:pos="9912"/>
              </w:tabs>
              <w:spacing w:after="240" w:line="276" w:lineRule="auto"/>
              <w:ind w:left="200"/>
              <w:jc w:val="both"/>
              <w:rPr>
                <w:rFonts w:ascii="Sylfaen" w:hAnsi="Sylfaen"/>
                <w:bCs/>
                <w:noProof/>
                <w:sz w:val="24"/>
                <w:szCs w:val="24"/>
                <w:lang w:val="ka-GE"/>
              </w:rPr>
            </w:pPr>
            <w:r w:rsidRPr="00BE10E1">
              <w:rPr>
                <w:rFonts w:ascii="Sylfaen" w:hAnsi="Sylfaen"/>
                <w:bCs/>
                <w:noProof/>
                <w:sz w:val="24"/>
                <w:szCs w:val="24"/>
                <w:lang w:val="ka-GE"/>
              </w:rPr>
              <w:t>ნ. არდაზიშვილი</w:t>
            </w:r>
          </w:p>
        </w:tc>
      </w:tr>
    </w:tbl>
    <w:p w:rsidR="00705243" w:rsidRPr="00BE10E1" w:rsidRDefault="00705243" w:rsidP="009C3A97">
      <w:pPr>
        <w:spacing w:after="240" w:line="276" w:lineRule="auto"/>
        <w:jc w:val="center"/>
        <w:rPr>
          <w:rFonts w:ascii="AcadMtavr" w:hAnsi="AcadMtavr"/>
          <w:sz w:val="24"/>
          <w:szCs w:val="24"/>
        </w:rPr>
      </w:pPr>
    </w:p>
    <w:p w:rsidR="007408ED" w:rsidRPr="00BE10E1" w:rsidRDefault="007408ED" w:rsidP="009C3A97">
      <w:pPr>
        <w:spacing w:after="240" w:line="276" w:lineRule="auto"/>
        <w:jc w:val="center"/>
        <w:rPr>
          <w:rFonts w:ascii="AcadMtavr" w:hAnsi="AcadMtavr"/>
          <w:sz w:val="24"/>
          <w:szCs w:val="24"/>
        </w:rPr>
      </w:pPr>
    </w:p>
    <w:p w:rsidR="007408ED" w:rsidRPr="00BE10E1" w:rsidRDefault="007408ED" w:rsidP="009C3A97">
      <w:pPr>
        <w:spacing w:after="240" w:line="276" w:lineRule="auto"/>
        <w:jc w:val="center"/>
        <w:rPr>
          <w:rFonts w:ascii="AcadMtavr" w:hAnsi="AcadMtavr"/>
          <w:sz w:val="24"/>
          <w:szCs w:val="24"/>
        </w:rPr>
      </w:pPr>
    </w:p>
    <w:p w:rsidR="007408ED" w:rsidRPr="00BE10E1" w:rsidRDefault="00705243" w:rsidP="007408ED">
      <w:pPr>
        <w:spacing w:after="240" w:line="276" w:lineRule="auto"/>
        <w:jc w:val="center"/>
        <w:rPr>
          <w:rFonts w:ascii="Sylfaen" w:hAnsi="Sylfaen"/>
          <w:b/>
          <w:sz w:val="24"/>
          <w:szCs w:val="24"/>
          <w:lang w:val="ka-GE"/>
        </w:rPr>
      </w:pPr>
      <w:r w:rsidRPr="00BE10E1">
        <w:rPr>
          <w:rFonts w:ascii="Sylfaen" w:hAnsi="Sylfaen"/>
          <w:b/>
          <w:sz w:val="24"/>
          <w:szCs w:val="24"/>
          <w:lang w:val="ka-GE"/>
        </w:rPr>
        <w:t>თბილისი</w:t>
      </w:r>
      <w:r w:rsidRPr="00BE10E1">
        <w:rPr>
          <w:rFonts w:ascii="AcadMtavr" w:hAnsi="AcadMtavr"/>
          <w:b/>
          <w:sz w:val="24"/>
          <w:szCs w:val="24"/>
        </w:rPr>
        <w:t xml:space="preserve"> 20</w:t>
      </w:r>
      <w:r w:rsidR="00A446FD" w:rsidRPr="00BE10E1">
        <w:rPr>
          <w:rFonts w:ascii="Sylfaen" w:hAnsi="Sylfaen"/>
          <w:b/>
          <w:sz w:val="24"/>
          <w:szCs w:val="24"/>
          <w:lang w:val="ka-GE"/>
        </w:rPr>
        <w:t>21</w:t>
      </w:r>
    </w:p>
    <w:p w:rsidR="00A446FD" w:rsidRPr="00BE10E1" w:rsidRDefault="00A446FD" w:rsidP="007408ED">
      <w:pPr>
        <w:spacing w:after="240" w:line="276" w:lineRule="auto"/>
        <w:jc w:val="center"/>
        <w:rPr>
          <w:rFonts w:ascii="Sylfaen" w:hAnsi="Sylfaen"/>
          <w:b/>
          <w:sz w:val="24"/>
          <w:szCs w:val="24"/>
        </w:rPr>
      </w:pPr>
    </w:p>
    <w:p w:rsidR="00CE6B0B" w:rsidRDefault="00CE6B0B" w:rsidP="009C3A97">
      <w:pPr>
        <w:spacing w:after="240" w:line="276" w:lineRule="auto"/>
        <w:jc w:val="center"/>
        <w:rPr>
          <w:rFonts w:ascii="Sylfaen" w:hAnsi="Sylfaen"/>
          <w:b/>
          <w:sz w:val="24"/>
          <w:szCs w:val="24"/>
          <w:lang w:val="ka-GE"/>
        </w:rPr>
      </w:pPr>
    </w:p>
    <w:p w:rsidR="00B14312" w:rsidRPr="00BE10E1" w:rsidRDefault="00DB5F6C" w:rsidP="009C3A97">
      <w:pPr>
        <w:spacing w:after="240" w:line="276" w:lineRule="auto"/>
        <w:jc w:val="center"/>
        <w:rPr>
          <w:rFonts w:ascii="Sylfaen" w:hAnsi="Sylfaen"/>
          <w:b/>
          <w:sz w:val="24"/>
          <w:szCs w:val="24"/>
          <w:lang w:val="ka-GE"/>
        </w:rPr>
      </w:pPr>
      <w:r w:rsidRPr="00BE10E1">
        <w:rPr>
          <w:rFonts w:ascii="Sylfaen" w:hAnsi="Sylfaen"/>
          <w:b/>
          <w:sz w:val="24"/>
          <w:szCs w:val="24"/>
          <w:lang w:val="ka-GE"/>
        </w:rPr>
        <w:t>პროექტის შემადგენლობა</w:t>
      </w:r>
    </w:p>
    <w:p w:rsidR="00705243" w:rsidRPr="00BE10E1" w:rsidRDefault="00705243" w:rsidP="009C3A97">
      <w:pPr>
        <w:spacing w:after="240" w:line="276" w:lineRule="auto"/>
        <w:jc w:val="center"/>
        <w:rPr>
          <w:rFonts w:ascii="Sylfaen" w:hAnsi="Sylfaen"/>
          <w:b/>
          <w:sz w:val="24"/>
          <w:szCs w:val="24"/>
          <w:lang w:val="ka-GE"/>
        </w:rPr>
      </w:pPr>
    </w:p>
    <w:p w:rsidR="00B14312" w:rsidRPr="00BE10E1" w:rsidRDefault="00B14312" w:rsidP="009C3A97">
      <w:pPr>
        <w:spacing w:after="240" w:line="276" w:lineRule="auto"/>
        <w:jc w:val="center"/>
        <w:rPr>
          <w:rFonts w:ascii="AcadMtavr" w:hAnsi="AcadMtavr"/>
          <w:b/>
          <w:sz w:val="24"/>
          <w:szCs w:val="24"/>
        </w:rPr>
      </w:pPr>
    </w:p>
    <w:p w:rsidR="00015CE8" w:rsidRPr="00BE10E1" w:rsidRDefault="00B14312" w:rsidP="009C3A97">
      <w:pPr>
        <w:spacing w:after="240" w:line="276" w:lineRule="auto"/>
        <w:jc w:val="center"/>
        <w:rPr>
          <w:rFonts w:ascii="AcadMtavr" w:hAnsi="AcadMtavr"/>
          <w:sz w:val="24"/>
          <w:szCs w:val="24"/>
        </w:rPr>
      </w:pPr>
      <w:r w:rsidRPr="00BE10E1">
        <w:rPr>
          <w:rFonts w:ascii="AcadMtavr" w:hAnsi="AcadMtavr"/>
          <w:b/>
          <w:caps/>
          <w:sz w:val="24"/>
          <w:szCs w:val="24"/>
        </w:rPr>
        <w:t>mmm</w:t>
      </w:r>
    </w:p>
    <w:p w:rsidR="00A446FD" w:rsidRPr="00BE10E1" w:rsidRDefault="00DB5F6C" w:rsidP="00A446FD">
      <w:pPr>
        <w:spacing w:after="240" w:line="276" w:lineRule="auto"/>
        <w:rPr>
          <w:rFonts w:ascii="AcadMtavr" w:hAnsi="AcadMtavr"/>
          <w:sz w:val="24"/>
          <w:szCs w:val="24"/>
        </w:rPr>
      </w:pPr>
      <w:r w:rsidRPr="00BE10E1">
        <w:rPr>
          <w:rFonts w:ascii="Sylfaen" w:hAnsi="Sylfaen"/>
          <w:b/>
          <w:sz w:val="24"/>
          <w:szCs w:val="24"/>
          <w:lang w:val="ka-GE"/>
        </w:rPr>
        <w:t>ტომი</w:t>
      </w:r>
      <w:r w:rsidR="00B14312" w:rsidRPr="00BE10E1">
        <w:rPr>
          <w:rFonts w:ascii="AcadMtavr" w:hAnsi="AcadMtavr"/>
          <w:b/>
          <w:sz w:val="24"/>
          <w:szCs w:val="24"/>
        </w:rPr>
        <w:t xml:space="preserve"> I. </w:t>
      </w:r>
      <w:r w:rsidRPr="00BE10E1">
        <w:rPr>
          <w:rFonts w:ascii="Sylfaen" w:hAnsi="Sylfaen"/>
          <w:b/>
          <w:sz w:val="24"/>
          <w:szCs w:val="24"/>
          <w:lang w:val="ka-GE"/>
        </w:rPr>
        <w:t>განმარტებითი ბარათი</w:t>
      </w:r>
      <w:r w:rsidR="005933F6" w:rsidRPr="00BE10E1">
        <w:rPr>
          <w:rFonts w:ascii="Sylfaen" w:hAnsi="Sylfaen"/>
          <w:b/>
          <w:sz w:val="24"/>
          <w:szCs w:val="24"/>
        </w:rPr>
        <w:t xml:space="preserve"> </w:t>
      </w:r>
      <w:r w:rsidR="00A446FD" w:rsidRPr="00BE10E1">
        <w:rPr>
          <w:rFonts w:ascii="Sylfaen" w:hAnsi="Sylfaen"/>
          <w:b/>
          <w:sz w:val="24"/>
          <w:szCs w:val="24"/>
          <w:lang w:val="ka-GE"/>
        </w:rPr>
        <w:t>და გრაფიკული ნაწილი</w:t>
      </w:r>
    </w:p>
    <w:p w:rsidR="00B14312" w:rsidRPr="00BE10E1" w:rsidRDefault="00E12680" w:rsidP="009C3A97">
      <w:pPr>
        <w:spacing w:after="240" w:line="276" w:lineRule="auto"/>
        <w:rPr>
          <w:rFonts w:ascii="Sylfaen" w:hAnsi="Sylfaen"/>
          <w:b/>
          <w:sz w:val="24"/>
          <w:szCs w:val="24"/>
          <w:lang w:val="ka-GE"/>
        </w:rPr>
      </w:pPr>
      <w:r w:rsidRPr="00BE10E1">
        <w:rPr>
          <w:rFonts w:ascii="Sylfaen" w:hAnsi="Sylfaen"/>
          <w:b/>
          <w:sz w:val="24"/>
          <w:szCs w:val="24"/>
          <w:lang w:val="ka-GE"/>
        </w:rPr>
        <w:t xml:space="preserve">ტომი </w:t>
      </w:r>
      <w:r w:rsidRPr="00BE10E1">
        <w:rPr>
          <w:rFonts w:ascii="Sylfaen" w:hAnsi="Sylfaen"/>
          <w:b/>
          <w:sz w:val="24"/>
          <w:szCs w:val="24"/>
        </w:rPr>
        <w:t xml:space="preserve">II. </w:t>
      </w:r>
      <w:r w:rsidR="00A446FD" w:rsidRPr="00BE10E1">
        <w:rPr>
          <w:rFonts w:ascii="Sylfaen" w:hAnsi="Sylfaen"/>
          <w:b/>
          <w:sz w:val="24"/>
          <w:szCs w:val="24"/>
          <w:lang w:val="ka-GE"/>
        </w:rPr>
        <w:t>ხ</w:t>
      </w:r>
      <w:r w:rsidR="004F11B8" w:rsidRPr="00BE10E1">
        <w:rPr>
          <w:rFonts w:ascii="Sylfaen" w:hAnsi="Sylfaen"/>
          <w:b/>
          <w:sz w:val="24"/>
          <w:szCs w:val="24"/>
          <w:lang w:val="ka-GE"/>
        </w:rPr>
        <w:t>არჯთაღრ</w:t>
      </w:r>
      <w:r w:rsidR="00DB5F6C" w:rsidRPr="00BE10E1">
        <w:rPr>
          <w:rFonts w:ascii="Sylfaen" w:hAnsi="Sylfaen"/>
          <w:b/>
          <w:sz w:val="24"/>
          <w:szCs w:val="24"/>
          <w:lang w:val="ka-GE"/>
        </w:rPr>
        <w:t>იცხვა</w:t>
      </w:r>
    </w:p>
    <w:p w:rsidR="0009279E" w:rsidRPr="00BE10E1" w:rsidRDefault="0009279E" w:rsidP="009C3A97">
      <w:pPr>
        <w:spacing w:after="240" w:line="276" w:lineRule="auto"/>
        <w:jc w:val="center"/>
        <w:rPr>
          <w:rFonts w:ascii="AcadMtavr" w:hAnsi="AcadMtavr"/>
          <w:b/>
          <w:sz w:val="24"/>
          <w:szCs w:val="24"/>
          <w:lang w:val="de-DE"/>
        </w:rPr>
      </w:pPr>
    </w:p>
    <w:p w:rsidR="00734C04" w:rsidRPr="00BE10E1" w:rsidRDefault="00734C04" w:rsidP="009C3A97">
      <w:pPr>
        <w:spacing w:after="240" w:line="276" w:lineRule="auto"/>
        <w:rPr>
          <w:rFonts w:ascii="AcadMtavr" w:hAnsi="AcadMtavr"/>
          <w:b/>
          <w:sz w:val="24"/>
          <w:szCs w:val="24"/>
        </w:rPr>
      </w:pPr>
    </w:p>
    <w:p w:rsidR="00734C04" w:rsidRPr="00BE10E1" w:rsidRDefault="00734C04" w:rsidP="009C3A97">
      <w:pPr>
        <w:spacing w:after="240" w:line="276" w:lineRule="auto"/>
        <w:rPr>
          <w:rFonts w:ascii="AcadMtavr" w:hAnsi="AcadMtavr"/>
          <w:sz w:val="24"/>
          <w:szCs w:val="24"/>
        </w:rPr>
      </w:pPr>
    </w:p>
    <w:p w:rsidR="00734C04" w:rsidRPr="00BE10E1" w:rsidRDefault="00734C04" w:rsidP="009C3A97">
      <w:pPr>
        <w:spacing w:after="240" w:line="276" w:lineRule="auto"/>
        <w:rPr>
          <w:rFonts w:ascii="AcadMtavr" w:hAnsi="AcadMtavr"/>
          <w:sz w:val="24"/>
          <w:szCs w:val="24"/>
        </w:rPr>
      </w:pPr>
    </w:p>
    <w:p w:rsidR="00734C04" w:rsidRPr="00BE10E1" w:rsidRDefault="00734C04" w:rsidP="009C3A97">
      <w:pPr>
        <w:spacing w:after="240" w:line="276" w:lineRule="auto"/>
        <w:rPr>
          <w:rFonts w:ascii="AcadMtavr" w:hAnsi="AcadMtavr"/>
          <w:sz w:val="24"/>
          <w:szCs w:val="24"/>
        </w:rPr>
      </w:pPr>
    </w:p>
    <w:p w:rsidR="00734C04" w:rsidRPr="00BE10E1" w:rsidRDefault="00734C04" w:rsidP="009C3A97">
      <w:pPr>
        <w:spacing w:after="240" w:line="276" w:lineRule="auto"/>
        <w:rPr>
          <w:rFonts w:ascii="AcadMtavr" w:hAnsi="AcadMtavr"/>
          <w:sz w:val="24"/>
          <w:szCs w:val="24"/>
        </w:rPr>
      </w:pPr>
    </w:p>
    <w:p w:rsidR="00734C04" w:rsidRPr="00BE10E1" w:rsidRDefault="00734C04" w:rsidP="009C3A97">
      <w:pPr>
        <w:spacing w:after="240" w:line="276" w:lineRule="auto"/>
        <w:rPr>
          <w:rFonts w:ascii="AcadMtavr" w:hAnsi="AcadMtavr"/>
          <w:sz w:val="24"/>
          <w:szCs w:val="24"/>
        </w:rPr>
      </w:pPr>
    </w:p>
    <w:p w:rsidR="00734C04" w:rsidRPr="00BE10E1" w:rsidRDefault="00734C04" w:rsidP="009C3A97">
      <w:pPr>
        <w:spacing w:after="240" w:line="276" w:lineRule="auto"/>
        <w:rPr>
          <w:rFonts w:ascii="AcadMtavr" w:hAnsi="AcadMtavr"/>
          <w:sz w:val="24"/>
          <w:szCs w:val="24"/>
        </w:rPr>
      </w:pPr>
    </w:p>
    <w:p w:rsidR="00734C04" w:rsidRPr="00BE10E1" w:rsidRDefault="00734C04" w:rsidP="009C3A97">
      <w:pPr>
        <w:spacing w:after="240" w:line="276" w:lineRule="auto"/>
        <w:rPr>
          <w:rFonts w:ascii="AcadMtavr" w:hAnsi="AcadMtavr"/>
          <w:sz w:val="24"/>
          <w:szCs w:val="24"/>
        </w:rPr>
      </w:pPr>
    </w:p>
    <w:p w:rsidR="00734C04" w:rsidRPr="00BE10E1" w:rsidRDefault="00734C04" w:rsidP="009C3A97">
      <w:pPr>
        <w:spacing w:after="240" w:line="276" w:lineRule="auto"/>
        <w:rPr>
          <w:rFonts w:ascii="AcadMtavr" w:hAnsi="AcadMtavr"/>
          <w:sz w:val="24"/>
          <w:szCs w:val="24"/>
        </w:rPr>
      </w:pPr>
    </w:p>
    <w:p w:rsidR="00734C04" w:rsidRPr="00BE10E1" w:rsidRDefault="00734C04" w:rsidP="009C3A97">
      <w:pPr>
        <w:spacing w:after="240" w:line="276" w:lineRule="auto"/>
        <w:rPr>
          <w:rFonts w:ascii="AcadMtavr" w:hAnsi="AcadMtavr"/>
          <w:sz w:val="24"/>
          <w:szCs w:val="24"/>
        </w:rPr>
      </w:pPr>
    </w:p>
    <w:p w:rsidR="00734C04" w:rsidRPr="00BE10E1" w:rsidRDefault="00734C04" w:rsidP="009C3A97">
      <w:pPr>
        <w:spacing w:after="240" w:line="276" w:lineRule="auto"/>
        <w:rPr>
          <w:rFonts w:ascii="AcadMtavr" w:hAnsi="AcadMtavr"/>
          <w:sz w:val="24"/>
          <w:szCs w:val="24"/>
        </w:rPr>
      </w:pPr>
    </w:p>
    <w:p w:rsidR="00734C04" w:rsidRPr="00BE10E1" w:rsidRDefault="00734C04" w:rsidP="009C3A97">
      <w:pPr>
        <w:spacing w:after="240" w:line="276" w:lineRule="auto"/>
        <w:rPr>
          <w:rFonts w:ascii="AcadMtavr" w:hAnsi="AcadMtavr"/>
          <w:sz w:val="24"/>
          <w:szCs w:val="24"/>
        </w:rPr>
      </w:pPr>
    </w:p>
    <w:p w:rsidR="00734C04" w:rsidRPr="00BE10E1" w:rsidRDefault="00734C04" w:rsidP="009C3A97">
      <w:pPr>
        <w:spacing w:after="240" w:line="276" w:lineRule="auto"/>
        <w:rPr>
          <w:rFonts w:ascii="AcadMtavr" w:hAnsi="AcadMtavr"/>
          <w:sz w:val="24"/>
          <w:szCs w:val="24"/>
        </w:rPr>
      </w:pPr>
    </w:p>
    <w:tbl>
      <w:tblPr>
        <w:tblpPr w:leftFromText="180" w:rightFromText="180" w:vertAnchor="page" w:horzAnchor="margin" w:tblpY="1929"/>
        <w:tblW w:w="9743" w:type="dxa"/>
        <w:tblLook w:val="04A0" w:firstRow="1" w:lastRow="0" w:firstColumn="1" w:lastColumn="0" w:noHBand="0" w:noVBand="1"/>
      </w:tblPr>
      <w:tblGrid>
        <w:gridCol w:w="9094"/>
        <w:gridCol w:w="649"/>
      </w:tblGrid>
      <w:tr w:rsidR="00BF0655" w:rsidRPr="00BE10E1" w:rsidTr="00CC3461">
        <w:trPr>
          <w:trHeight w:val="3403"/>
        </w:trPr>
        <w:tc>
          <w:tcPr>
            <w:tcW w:w="9094" w:type="dxa"/>
          </w:tcPr>
          <w:p w:rsidR="00BF0655" w:rsidRPr="00BE10E1" w:rsidRDefault="00BF0655" w:rsidP="009B552C">
            <w:pPr>
              <w:pStyle w:val="ListParagraph"/>
              <w:spacing w:after="240"/>
              <w:ind w:left="317" w:right="-108" w:hanging="317"/>
              <w:rPr>
                <w:rFonts w:ascii="Sylfaen" w:hAnsi="Sylfaen"/>
                <w:color w:val="000000"/>
                <w:sz w:val="24"/>
                <w:szCs w:val="24"/>
                <w:lang w:val="ka-GE"/>
              </w:rPr>
            </w:pPr>
          </w:p>
          <w:p w:rsidR="00BF0655" w:rsidRPr="00BE10E1" w:rsidRDefault="00BF0655" w:rsidP="009B552C">
            <w:pPr>
              <w:pStyle w:val="ListParagraph"/>
              <w:spacing w:after="240"/>
              <w:ind w:left="317" w:right="-108" w:hanging="317"/>
              <w:rPr>
                <w:rFonts w:ascii="Sylfaen" w:hAnsi="Sylfaen"/>
                <w:color w:val="000000"/>
                <w:sz w:val="24"/>
                <w:szCs w:val="24"/>
                <w:lang w:val="ka-GE"/>
              </w:rPr>
            </w:pPr>
            <w:r w:rsidRPr="00BE10E1">
              <w:rPr>
                <w:rFonts w:ascii="Sylfaen" w:hAnsi="Sylfaen"/>
                <w:color w:val="000000"/>
                <w:sz w:val="24"/>
                <w:szCs w:val="24"/>
                <w:lang w:val="ka-GE"/>
              </w:rPr>
              <w:t>1</w:t>
            </w:r>
            <w:r w:rsidRPr="00BE10E1">
              <w:rPr>
                <w:rFonts w:ascii="LitNusx" w:hAnsi="LitNusx"/>
                <w:color w:val="000000"/>
                <w:sz w:val="24"/>
                <w:szCs w:val="24"/>
              </w:rPr>
              <w:t xml:space="preserve">. </w:t>
            </w:r>
            <w:r w:rsidRPr="00BE10E1">
              <w:rPr>
                <w:rFonts w:ascii="Sylfaen" w:hAnsi="Sylfaen"/>
                <w:color w:val="000000"/>
                <w:sz w:val="24"/>
                <w:szCs w:val="24"/>
                <w:lang w:val="ka-GE"/>
              </w:rPr>
              <w:t>შესავალი</w:t>
            </w:r>
            <w:r w:rsidRPr="00BE10E1">
              <w:rPr>
                <w:rFonts w:ascii="LitNusx" w:hAnsi="LitNusx"/>
                <w:color w:val="000000"/>
                <w:sz w:val="24"/>
                <w:szCs w:val="24"/>
              </w:rPr>
              <w:t xml:space="preserve"> </w:t>
            </w:r>
          </w:p>
          <w:p w:rsidR="00BF0655" w:rsidRPr="00BE10E1" w:rsidRDefault="00BF0655" w:rsidP="009B552C">
            <w:pPr>
              <w:pStyle w:val="ListParagraph"/>
              <w:spacing w:after="240"/>
              <w:ind w:left="317" w:right="-108" w:hanging="317"/>
              <w:rPr>
                <w:rFonts w:ascii="AcadNusx" w:hAnsi="AcadNusx"/>
                <w:color w:val="000000"/>
                <w:sz w:val="24"/>
                <w:szCs w:val="24"/>
                <w:lang w:val="de-DE"/>
              </w:rPr>
            </w:pPr>
            <w:r w:rsidRPr="00BE10E1">
              <w:rPr>
                <w:rFonts w:ascii="LitNusx" w:hAnsi="LitNusx"/>
                <w:color w:val="000000"/>
                <w:sz w:val="24"/>
                <w:szCs w:val="24"/>
              </w:rPr>
              <w:t xml:space="preserve">                                                              </w:t>
            </w:r>
          </w:p>
          <w:p w:rsidR="00BF0655" w:rsidRPr="00BE10E1" w:rsidRDefault="00BF0655" w:rsidP="009B552C">
            <w:pPr>
              <w:pStyle w:val="ListParagraph"/>
              <w:tabs>
                <w:tab w:val="left" w:pos="709"/>
              </w:tabs>
              <w:spacing w:after="240"/>
              <w:ind w:left="0"/>
              <w:rPr>
                <w:rFonts w:ascii="Sylfaen" w:hAnsi="Sylfaen"/>
                <w:sz w:val="24"/>
                <w:szCs w:val="24"/>
                <w:lang w:val="ka-GE"/>
              </w:rPr>
            </w:pPr>
            <w:r w:rsidRPr="00BE10E1">
              <w:rPr>
                <w:rFonts w:ascii="Sylfaen" w:hAnsi="Sylfaen"/>
                <w:sz w:val="24"/>
                <w:szCs w:val="24"/>
                <w:lang w:val="ka-GE"/>
              </w:rPr>
              <w:t xml:space="preserve">2. </w:t>
            </w:r>
            <w:r w:rsidR="00CC3461">
              <w:rPr>
                <w:rFonts w:ascii="Sylfaen" w:hAnsi="Sylfaen"/>
                <w:sz w:val="24"/>
                <w:szCs w:val="24"/>
                <w:lang w:val="ka-GE"/>
              </w:rPr>
              <w:t>პროექტით მიღებული გადაწვატილებები</w:t>
            </w:r>
          </w:p>
          <w:p w:rsidR="00BF0655" w:rsidRPr="00BE10E1" w:rsidRDefault="00BF0655" w:rsidP="009B552C">
            <w:pPr>
              <w:pStyle w:val="ListParagraph"/>
              <w:tabs>
                <w:tab w:val="left" w:pos="709"/>
              </w:tabs>
              <w:spacing w:after="240"/>
              <w:ind w:left="0"/>
              <w:rPr>
                <w:rFonts w:ascii="Sylfaen" w:hAnsi="Sylfaen"/>
                <w:sz w:val="24"/>
                <w:szCs w:val="24"/>
              </w:rPr>
            </w:pPr>
          </w:p>
          <w:p w:rsidR="00BF0655" w:rsidRPr="00BE10E1" w:rsidRDefault="00BF0655" w:rsidP="009B552C">
            <w:pPr>
              <w:pStyle w:val="ListParagraph"/>
              <w:tabs>
                <w:tab w:val="left" w:pos="709"/>
              </w:tabs>
              <w:spacing w:after="240"/>
              <w:ind w:left="0"/>
              <w:rPr>
                <w:rFonts w:ascii="Sylfaen" w:hAnsi="Sylfaen"/>
                <w:sz w:val="24"/>
                <w:szCs w:val="24"/>
                <w:lang w:val="ka-GE"/>
              </w:rPr>
            </w:pPr>
            <w:r w:rsidRPr="00BE10E1">
              <w:rPr>
                <w:rFonts w:ascii="Sylfaen" w:hAnsi="Sylfaen"/>
                <w:sz w:val="24"/>
                <w:szCs w:val="24"/>
                <w:lang w:val="ka-GE"/>
              </w:rPr>
              <w:t xml:space="preserve">3. </w:t>
            </w:r>
            <w:r w:rsidR="00CC3461" w:rsidRPr="00BE10E1">
              <w:rPr>
                <w:rFonts w:ascii="Sylfaen" w:hAnsi="Sylfaen"/>
                <w:sz w:val="24"/>
                <w:szCs w:val="24"/>
                <w:lang w:val="ka-GE"/>
              </w:rPr>
              <w:t>საიჟინრო გეოლოგია და ჰიდროგეოლოგია</w:t>
            </w:r>
          </w:p>
          <w:p w:rsidR="00BF0655" w:rsidRPr="00BE10E1" w:rsidRDefault="00BF0655" w:rsidP="00CC3461">
            <w:pPr>
              <w:spacing w:after="240"/>
              <w:rPr>
                <w:rFonts w:ascii="AcadNusx" w:hAnsi="AcadNusx"/>
                <w:color w:val="000000"/>
                <w:sz w:val="24"/>
                <w:szCs w:val="24"/>
                <w:lang w:val="de-DE"/>
              </w:rPr>
            </w:pPr>
          </w:p>
        </w:tc>
        <w:tc>
          <w:tcPr>
            <w:tcW w:w="649" w:type="dxa"/>
          </w:tcPr>
          <w:p w:rsidR="00BF0655" w:rsidRPr="00BE10E1" w:rsidRDefault="00BF0655" w:rsidP="009B552C">
            <w:pPr>
              <w:spacing w:after="240"/>
              <w:jc w:val="center"/>
              <w:rPr>
                <w:rFonts w:ascii="Sylfaen" w:hAnsi="Sylfaen"/>
                <w:color w:val="000000"/>
                <w:sz w:val="24"/>
                <w:szCs w:val="24"/>
                <w:lang w:val="ka-GE"/>
              </w:rPr>
            </w:pPr>
          </w:p>
          <w:p w:rsidR="00BF0655" w:rsidRPr="00BE10E1" w:rsidRDefault="00BF0655" w:rsidP="009B552C">
            <w:pPr>
              <w:spacing w:after="240"/>
              <w:jc w:val="center"/>
              <w:rPr>
                <w:rFonts w:ascii="Sylfaen" w:hAnsi="Sylfaen"/>
                <w:color w:val="000000"/>
                <w:sz w:val="24"/>
                <w:szCs w:val="24"/>
                <w:lang w:val="ka-GE"/>
              </w:rPr>
            </w:pPr>
            <w:r w:rsidRPr="00BE10E1">
              <w:rPr>
                <w:rFonts w:ascii="Sylfaen" w:hAnsi="Sylfaen"/>
                <w:color w:val="000000"/>
                <w:sz w:val="24"/>
                <w:szCs w:val="24"/>
                <w:lang w:val="ka-GE"/>
              </w:rPr>
              <w:t>4</w:t>
            </w:r>
          </w:p>
          <w:p w:rsidR="00BF0655" w:rsidRPr="00BE10E1" w:rsidRDefault="00BF0655" w:rsidP="009B552C">
            <w:pPr>
              <w:spacing w:after="240"/>
              <w:jc w:val="center"/>
              <w:rPr>
                <w:rFonts w:ascii="Sylfaen" w:hAnsi="Sylfaen"/>
                <w:color w:val="000000"/>
                <w:sz w:val="24"/>
                <w:szCs w:val="24"/>
                <w:lang w:val="ka-GE"/>
              </w:rPr>
            </w:pPr>
            <w:r w:rsidRPr="00BE10E1">
              <w:rPr>
                <w:rFonts w:ascii="Sylfaen" w:hAnsi="Sylfaen"/>
                <w:color w:val="000000"/>
                <w:sz w:val="24"/>
                <w:szCs w:val="24"/>
                <w:lang w:val="ka-GE"/>
              </w:rPr>
              <w:t>4</w:t>
            </w:r>
          </w:p>
          <w:p w:rsidR="00BF0655" w:rsidRPr="00BE10E1" w:rsidRDefault="00BF0655" w:rsidP="009B552C">
            <w:pPr>
              <w:spacing w:after="240"/>
              <w:jc w:val="center"/>
              <w:rPr>
                <w:rFonts w:ascii="Sylfaen" w:hAnsi="Sylfaen"/>
                <w:color w:val="000000"/>
                <w:sz w:val="24"/>
                <w:szCs w:val="24"/>
                <w:lang w:val="ka-GE"/>
              </w:rPr>
            </w:pPr>
            <w:r w:rsidRPr="00BE10E1">
              <w:rPr>
                <w:rFonts w:ascii="Sylfaen" w:hAnsi="Sylfaen"/>
                <w:color w:val="000000"/>
                <w:sz w:val="24"/>
                <w:szCs w:val="24"/>
                <w:lang w:val="ka-GE"/>
              </w:rPr>
              <w:t>5</w:t>
            </w:r>
          </w:p>
          <w:p w:rsidR="00BF0655" w:rsidRPr="00BE10E1" w:rsidRDefault="00BF0655" w:rsidP="009B552C">
            <w:pPr>
              <w:spacing w:after="240"/>
              <w:jc w:val="center"/>
              <w:rPr>
                <w:rFonts w:ascii="Sylfaen" w:hAnsi="Sylfaen"/>
                <w:color w:val="000000"/>
                <w:sz w:val="24"/>
                <w:szCs w:val="24"/>
                <w:lang w:val="ka-GE"/>
              </w:rPr>
            </w:pPr>
          </w:p>
          <w:p w:rsidR="00BF0655" w:rsidRPr="00BE10E1" w:rsidRDefault="00BF0655" w:rsidP="009B552C">
            <w:pPr>
              <w:spacing w:after="240"/>
              <w:jc w:val="center"/>
              <w:rPr>
                <w:rFonts w:ascii="Sylfaen" w:hAnsi="Sylfaen"/>
                <w:color w:val="000000"/>
                <w:sz w:val="24"/>
                <w:szCs w:val="24"/>
                <w:lang w:val="ka-GE"/>
              </w:rPr>
            </w:pPr>
          </w:p>
          <w:p w:rsidR="00BF0655" w:rsidRPr="00BE10E1" w:rsidRDefault="00BF0655" w:rsidP="009B552C">
            <w:pPr>
              <w:spacing w:after="240"/>
              <w:jc w:val="center"/>
              <w:rPr>
                <w:rFonts w:ascii="Sylfaen" w:hAnsi="Sylfaen"/>
                <w:color w:val="000000"/>
                <w:sz w:val="24"/>
                <w:szCs w:val="24"/>
                <w:lang w:val="ka-GE"/>
              </w:rPr>
            </w:pPr>
          </w:p>
          <w:p w:rsidR="00E74335" w:rsidRPr="00BE10E1" w:rsidRDefault="00E74335" w:rsidP="009B552C">
            <w:pPr>
              <w:spacing w:after="240"/>
              <w:jc w:val="center"/>
              <w:rPr>
                <w:rFonts w:ascii="Sylfaen" w:hAnsi="Sylfaen"/>
                <w:b/>
                <w:color w:val="000000"/>
                <w:sz w:val="24"/>
                <w:szCs w:val="24"/>
                <w:lang w:val="ka-GE"/>
              </w:rPr>
            </w:pPr>
          </w:p>
        </w:tc>
      </w:tr>
    </w:tbl>
    <w:p w:rsidR="007461C8" w:rsidRPr="00BE10E1" w:rsidRDefault="007461C8" w:rsidP="007461C8">
      <w:pPr>
        <w:spacing w:after="240" w:line="276" w:lineRule="auto"/>
        <w:jc w:val="center"/>
        <w:rPr>
          <w:rFonts w:ascii="AcadMtavr" w:hAnsi="AcadMtavr"/>
          <w:sz w:val="24"/>
          <w:szCs w:val="24"/>
        </w:rPr>
      </w:pPr>
      <w:r w:rsidRPr="00BE10E1">
        <w:rPr>
          <w:rFonts w:ascii="Sylfaen" w:hAnsi="Sylfaen"/>
          <w:b/>
          <w:color w:val="000000"/>
          <w:sz w:val="24"/>
          <w:szCs w:val="24"/>
          <w:lang w:val="ka-GE"/>
        </w:rPr>
        <w:t>სარჩევი</w:t>
      </w:r>
    </w:p>
    <w:p w:rsidR="00891464" w:rsidRDefault="00891464" w:rsidP="009C3A97">
      <w:pPr>
        <w:spacing w:after="240" w:line="276" w:lineRule="auto"/>
        <w:jc w:val="center"/>
        <w:rPr>
          <w:rFonts w:ascii="AcadMtavr" w:hAnsi="AcadMtavr"/>
          <w:b/>
          <w:sz w:val="24"/>
          <w:szCs w:val="24"/>
          <w:lang w:val="de-DE"/>
        </w:rPr>
      </w:pPr>
    </w:p>
    <w:p w:rsidR="00891464" w:rsidRDefault="00891464" w:rsidP="009C3A97">
      <w:pPr>
        <w:spacing w:after="240" w:line="276" w:lineRule="auto"/>
        <w:jc w:val="center"/>
        <w:rPr>
          <w:rFonts w:ascii="AcadMtavr" w:hAnsi="AcadMtavr"/>
          <w:b/>
          <w:sz w:val="24"/>
          <w:szCs w:val="24"/>
          <w:lang w:val="de-DE"/>
        </w:rPr>
      </w:pPr>
    </w:p>
    <w:p w:rsidR="00891464" w:rsidRDefault="00891464" w:rsidP="009C3A97">
      <w:pPr>
        <w:spacing w:after="240" w:line="276" w:lineRule="auto"/>
        <w:jc w:val="center"/>
        <w:rPr>
          <w:rFonts w:ascii="AcadMtavr" w:hAnsi="AcadMtavr"/>
          <w:b/>
          <w:sz w:val="24"/>
          <w:szCs w:val="24"/>
          <w:lang w:val="de-DE"/>
        </w:rPr>
      </w:pPr>
    </w:p>
    <w:p w:rsidR="00891464" w:rsidRDefault="00891464" w:rsidP="009C3A97">
      <w:pPr>
        <w:spacing w:after="240" w:line="276" w:lineRule="auto"/>
        <w:jc w:val="center"/>
        <w:rPr>
          <w:rFonts w:ascii="AcadMtavr" w:hAnsi="AcadMtavr"/>
          <w:b/>
          <w:sz w:val="24"/>
          <w:szCs w:val="24"/>
          <w:lang w:val="de-DE"/>
        </w:rPr>
      </w:pPr>
    </w:p>
    <w:p w:rsidR="00891464" w:rsidRDefault="00891464" w:rsidP="009C3A97">
      <w:pPr>
        <w:spacing w:after="240" w:line="276" w:lineRule="auto"/>
        <w:jc w:val="center"/>
        <w:rPr>
          <w:rFonts w:ascii="AcadMtavr" w:hAnsi="AcadMtavr"/>
          <w:b/>
          <w:sz w:val="24"/>
          <w:szCs w:val="24"/>
          <w:lang w:val="de-DE"/>
        </w:rPr>
      </w:pPr>
    </w:p>
    <w:p w:rsidR="00891464" w:rsidRDefault="00891464" w:rsidP="009C3A97">
      <w:pPr>
        <w:spacing w:after="240" w:line="276" w:lineRule="auto"/>
        <w:jc w:val="center"/>
        <w:rPr>
          <w:rFonts w:ascii="AcadMtavr" w:hAnsi="AcadMtavr"/>
          <w:b/>
          <w:sz w:val="24"/>
          <w:szCs w:val="24"/>
          <w:lang w:val="de-DE"/>
        </w:rPr>
      </w:pPr>
    </w:p>
    <w:p w:rsidR="00891464" w:rsidRDefault="00891464" w:rsidP="009C3A97">
      <w:pPr>
        <w:spacing w:after="240" w:line="276" w:lineRule="auto"/>
        <w:jc w:val="center"/>
        <w:rPr>
          <w:rFonts w:ascii="AcadMtavr" w:hAnsi="AcadMtavr"/>
          <w:b/>
          <w:sz w:val="24"/>
          <w:szCs w:val="24"/>
          <w:lang w:val="de-DE"/>
        </w:rPr>
      </w:pPr>
    </w:p>
    <w:p w:rsidR="00891464" w:rsidRDefault="00891464" w:rsidP="009C3A97">
      <w:pPr>
        <w:spacing w:after="240" w:line="276" w:lineRule="auto"/>
        <w:jc w:val="center"/>
        <w:rPr>
          <w:rFonts w:ascii="AcadMtavr" w:hAnsi="AcadMtavr"/>
          <w:b/>
          <w:sz w:val="24"/>
          <w:szCs w:val="24"/>
          <w:lang w:val="de-DE"/>
        </w:rPr>
      </w:pPr>
    </w:p>
    <w:p w:rsidR="00891464" w:rsidRDefault="00891464" w:rsidP="009C3A97">
      <w:pPr>
        <w:spacing w:after="240" w:line="276" w:lineRule="auto"/>
        <w:jc w:val="center"/>
        <w:rPr>
          <w:rFonts w:ascii="AcadMtavr" w:hAnsi="AcadMtavr"/>
          <w:b/>
          <w:sz w:val="24"/>
          <w:szCs w:val="24"/>
          <w:lang w:val="de-DE"/>
        </w:rPr>
      </w:pPr>
    </w:p>
    <w:p w:rsidR="00891464" w:rsidRDefault="00891464" w:rsidP="009C3A97">
      <w:pPr>
        <w:spacing w:after="240" w:line="276" w:lineRule="auto"/>
        <w:jc w:val="center"/>
        <w:rPr>
          <w:rFonts w:ascii="AcadMtavr" w:hAnsi="AcadMtavr"/>
          <w:b/>
          <w:sz w:val="24"/>
          <w:szCs w:val="24"/>
          <w:lang w:val="de-DE"/>
        </w:rPr>
      </w:pPr>
    </w:p>
    <w:p w:rsidR="00891464" w:rsidRDefault="00891464" w:rsidP="009C3A97">
      <w:pPr>
        <w:spacing w:after="240" w:line="276" w:lineRule="auto"/>
        <w:jc w:val="center"/>
        <w:rPr>
          <w:rFonts w:ascii="AcadMtavr" w:hAnsi="AcadMtavr"/>
          <w:b/>
          <w:sz w:val="24"/>
          <w:szCs w:val="24"/>
          <w:lang w:val="de-DE"/>
        </w:rPr>
      </w:pPr>
    </w:p>
    <w:p w:rsidR="00891464" w:rsidRDefault="00891464" w:rsidP="009C3A97">
      <w:pPr>
        <w:spacing w:after="240" w:line="276" w:lineRule="auto"/>
        <w:jc w:val="center"/>
        <w:rPr>
          <w:rFonts w:ascii="AcadMtavr" w:hAnsi="AcadMtavr"/>
          <w:b/>
          <w:sz w:val="24"/>
          <w:szCs w:val="24"/>
          <w:lang w:val="de-DE"/>
        </w:rPr>
      </w:pPr>
    </w:p>
    <w:p w:rsidR="00891464" w:rsidRDefault="00891464" w:rsidP="009C3A97">
      <w:pPr>
        <w:spacing w:after="240" w:line="276" w:lineRule="auto"/>
        <w:jc w:val="center"/>
        <w:rPr>
          <w:rFonts w:ascii="AcadMtavr" w:hAnsi="AcadMtavr"/>
          <w:b/>
          <w:sz w:val="24"/>
          <w:szCs w:val="24"/>
          <w:lang w:val="de-DE"/>
        </w:rPr>
      </w:pPr>
    </w:p>
    <w:p w:rsidR="00891464" w:rsidRDefault="00891464" w:rsidP="009C3A97">
      <w:pPr>
        <w:spacing w:after="240" w:line="276" w:lineRule="auto"/>
        <w:jc w:val="center"/>
        <w:rPr>
          <w:rFonts w:ascii="AcadMtavr" w:hAnsi="AcadMtavr"/>
          <w:b/>
          <w:sz w:val="24"/>
          <w:szCs w:val="24"/>
          <w:lang w:val="de-DE"/>
        </w:rPr>
      </w:pPr>
    </w:p>
    <w:p w:rsidR="00891464" w:rsidRDefault="00891464" w:rsidP="009C3A97">
      <w:pPr>
        <w:spacing w:after="240" w:line="276" w:lineRule="auto"/>
        <w:jc w:val="center"/>
        <w:rPr>
          <w:rFonts w:ascii="AcadMtavr" w:hAnsi="AcadMtavr"/>
          <w:b/>
          <w:sz w:val="24"/>
          <w:szCs w:val="24"/>
          <w:lang w:val="de-DE"/>
        </w:rPr>
      </w:pPr>
    </w:p>
    <w:p w:rsidR="00447346" w:rsidRPr="00BE10E1" w:rsidRDefault="003E4EED" w:rsidP="009C3A97">
      <w:pPr>
        <w:spacing w:after="240" w:line="276" w:lineRule="auto"/>
        <w:jc w:val="center"/>
        <w:rPr>
          <w:rFonts w:ascii="Sylfaen" w:hAnsi="Sylfaen"/>
          <w:b/>
          <w:sz w:val="24"/>
          <w:szCs w:val="24"/>
          <w:lang w:val="ka-GE"/>
        </w:rPr>
      </w:pPr>
      <w:r w:rsidRPr="00BE10E1">
        <w:rPr>
          <w:rFonts w:ascii="AcadMtavr" w:hAnsi="AcadMtavr"/>
          <w:b/>
          <w:sz w:val="24"/>
          <w:szCs w:val="24"/>
          <w:lang w:val="de-DE"/>
        </w:rPr>
        <w:lastRenderedPageBreak/>
        <w:t xml:space="preserve">1. </w:t>
      </w:r>
      <w:r w:rsidR="00DB5F6C" w:rsidRPr="00BE10E1">
        <w:rPr>
          <w:rFonts w:ascii="Sylfaen" w:hAnsi="Sylfaen"/>
          <w:b/>
          <w:sz w:val="24"/>
          <w:szCs w:val="24"/>
          <w:lang w:val="ka-GE"/>
        </w:rPr>
        <w:t>შესავალი</w:t>
      </w:r>
    </w:p>
    <w:p w:rsidR="00524327" w:rsidRPr="00497C32" w:rsidRDefault="00F04694" w:rsidP="009C3A97">
      <w:pPr>
        <w:tabs>
          <w:tab w:val="left" w:pos="851"/>
        </w:tabs>
        <w:spacing w:line="276" w:lineRule="auto"/>
        <w:ind w:firstLine="851"/>
        <w:jc w:val="both"/>
        <w:rPr>
          <w:rFonts w:ascii="Sylfaen" w:hAnsi="Sylfaen"/>
          <w:sz w:val="22"/>
          <w:szCs w:val="22"/>
          <w:lang w:val="ka-GE"/>
        </w:rPr>
      </w:pPr>
      <w:r w:rsidRPr="00497C32">
        <w:rPr>
          <w:rFonts w:ascii="Sylfaen" w:hAnsi="Sylfaen"/>
          <w:sz w:val="22"/>
          <w:szCs w:val="22"/>
          <w:lang w:val="ka-GE"/>
        </w:rPr>
        <w:t>შპს „მუნიციპალპროექტის“ მიერ დამუშავებული</w:t>
      </w:r>
      <w:r w:rsidR="00150A0A" w:rsidRPr="00497C32">
        <w:rPr>
          <w:rFonts w:ascii="Sylfaen" w:hAnsi="Sylfaen"/>
          <w:sz w:val="22"/>
          <w:szCs w:val="22"/>
          <w:lang w:val="ka-GE"/>
        </w:rPr>
        <w:t xml:space="preserve"> წინამდებარე პროექტი „ყარაბულახ</w:t>
      </w:r>
      <w:r w:rsidRPr="00497C32">
        <w:rPr>
          <w:rFonts w:ascii="Sylfaen" w:hAnsi="Sylfaen"/>
          <w:sz w:val="22"/>
          <w:szCs w:val="22"/>
          <w:lang w:val="ka-GE"/>
        </w:rPr>
        <w:t xml:space="preserve"> - კაზრეთის წყალდენის მილის გადატანა“ შესრულებულია 2021 წელს სამშენებლო კომპანია „</w:t>
      </w:r>
      <w:r w:rsidRPr="00497C32">
        <w:rPr>
          <w:rFonts w:ascii="Sylfaen" w:hAnsi="Sylfaen"/>
          <w:sz w:val="22"/>
          <w:szCs w:val="22"/>
        </w:rPr>
        <w:t>RMG Cop</w:t>
      </w:r>
      <w:r w:rsidR="004D3554" w:rsidRPr="00497C32">
        <w:rPr>
          <w:rFonts w:ascii="Sylfaen" w:hAnsi="Sylfaen"/>
          <w:sz w:val="22"/>
          <w:szCs w:val="22"/>
        </w:rPr>
        <w:t>p</w:t>
      </w:r>
      <w:r w:rsidRPr="00497C32">
        <w:rPr>
          <w:rFonts w:ascii="Sylfaen" w:hAnsi="Sylfaen"/>
          <w:sz w:val="22"/>
          <w:szCs w:val="22"/>
        </w:rPr>
        <w:t>er</w:t>
      </w:r>
      <w:r w:rsidRPr="00497C32">
        <w:rPr>
          <w:rFonts w:ascii="Sylfaen" w:hAnsi="Sylfaen"/>
          <w:sz w:val="22"/>
          <w:szCs w:val="22"/>
          <w:lang w:val="ka-GE"/>
        </w:rPr>
        <w:t>“-თან გაფორმებული ხელშეკრულების საფუძველზე.</w:t>
      </w:r>
    </w:p>
    <w:p w:rsidR="00F04694" w:rsidRPr="00497C32" w:rsidRDefault="00F04694" w:rsidP="009C3A97">
      <w:pPr>
        <w:tabs>
          <w:tab w:val="left" w:pos="851"/>
        </w:tabs>
        <w:spacing w:line="276" w:lineRule="auto"/>
        <w:ind w:firstLine="851"/>
        <w:jc w:val="both"/>
        <w:rPr>
          <w:rFonts w:ascii="Sylfaen" w:hAnsi="Sylfaen"/>
          <w:sz w:val="22"/>
          <w:szCs w:val="22"/>
          <w:lang w:val="ka-GE"/>
        </w:rPr>
      </w:pPr>
      <w:r w:rsidRPr="00497C32">
        <w:rPr>
          <w:rFonts w:ascii="Sylfaen" w:hAnsi="Sylfaen"/>
          <w:sz w:val="22"/>
          <w:szCs w:val="22"/>
          <w:lang w:val="ka-GE"/>
        </w:rPr>
        <w:t>პროექტი დამუშავებულია აღნიშნულ სამშენებლო ორგანიზაციასთან თანამშრომლობით პროექტირება-მშენებლობის პრინციპით, საქართველოს ტერიტორიაზე მოქმედი სამშენებლო ნორმებისა და წესების დაცვით.</w:t>
      </w:r>
    </w:p>
    <w:p w:rsidR="00F27107" w:rsidRPr="00BE10E1" w:rsidRDefault="00F27107" w:rsidP="009C3A97">
      <w:pPr>
        <w:tabs>
          <w:tab w:val="left" w:pos="851"/>
        </w:tabs>
        <w:spacing w:line="276" w:lineRule="auto"/>
        <w:ind w:firstLine="851"/>
        <w:jc w:val="center"/>
        <w:rPr>
          <w:rFonts w:ascii="Sylfaen" w:hAnsi="Sylfaen"/>
          <w:b/>
          <w:sz w:val="24"/>
          <w:szCs w:val="24"/>
          <w:lang w:val="ka-GE"/>
        </w:rPr>
      </w:pPr>
    </w:p>
    <w:p w:rsidR="00F27107" w:rsidRPr="00BE10E1" w:rsidRDefault="00F27107" w:rsidP="009C3A97">
      <w:pPr>
        <w:tabs>
          <w:tab w:val="left" w:pos="851"/>
        </w:tabs>
        <w:spacing w:after="240" w:line="276" w:lineRule="auto"/>
        <w:ind w:firstLine="851"/>
        <w:jc w:val="center"/>
        <w:rPr>
          <w:rFonts w:ascii="Sylfaen" w:hAnsi="Sylfaen"/>
          <w:b/>
          <w:sz w:val="24"/>
          <w:szCs w:val="24"/>
          <w:lang w:val="ka-GE"/>
        </w:rPr>
      </w:pPr>
      <w:r w:rsidRPr="00BE10E1">
        <w:rPr>
          <w:rFonts w:ascii="Sylfaen" w:hAnsi="Sylfaen"/>
          <w:b/>
          <w:sz w:val="24"/>
          <w:szCs w:val="24"/>
          <w:lang w:val="ka-GE"/>
        </w:rPr>
        <w:t xml:space="preserve">2. </w:t>
      </w:r>
      <w:r w:rsidR="00F04694">
        <w:rPr>
          <w:rFonts w:ascii="Sylfaen" w:hAnsi="Sylfaen"/>
          <w:b/>
          <w:sz w:val="24"/>
          <w:szCs w:val="24"/>
          <w:lang w:val="ka-GE"/>
        </w:rPr>
        <w:t>პროექტით მიღებული გადაწყვეტილებები</w:t>
      </w:r>
    </w:p>
    <w:p w:rsidR="00291139" w:rsidRPr="00497C32" w:rsidRDefault="00F04694" w:rsidP="00F04694">
      <w:pPr>
        <w:tabs>
          <w:tab w:val="left" w:pos="851"/>
        </w:tabs>
        <w:spacing w:line="276" w:lineRule="auto"/>
        <w:ind w:firstLine="851"/>
        <w:jc w:val="both"/>
        <w:rPr>
          <w:rFonts w:ascii="Sylfaen" w:hAnsi="Sylfaen"/>
          <w:sz w:val="22"/>
          <w:szCs w:val="22"/>
          <w:lang w:val="ka-GE"/>
        </w:rPr>
      </w:pPr>
      <w:r w:rsidRPr="00497C32">
        <w:rPr>
          <w:rFonts w:ascii="Sylfaen" w:hAnsi="Sylfaen"/>
          <w:sz w:val="22"/>
          <w:szCs w:val="22"/>
          <w:lang w:val="ka-GE"/>
        </w:rPr>
        <w:t>დაბა კაზრეთისა და კაზრეთის სამთო-გამამდიდრებელი კომბინატის წყალმომარაგების სისტემის ფოლადის 600 მმ-იანი წყალდენი წყალს იღებს ყარაბულახის სათავე ნაგებობებიდან და აწვდის აღნიშნულ სისტემის სადაწნეო რეზერვუარებს, რომლებიც მდებარეობენ დაბა კაზრეთის მიმდებარე ტერიტორიაზე.</w:t>
      </w:r>
    </w:p>
    <w:p w:rsidR="00F04694" w:rsidRPr="00497C32" w:rsidRDefault="00F04694" w:rsidP="00F04694">
      <w:pPr>
        <w:tabs>
          <w:tab w:val="left" w:pos="851"/>
        </w:tabs>
        <w:spacing w:line="276" w:lineRule="auto"/>
        <w:ind w:firstLine="851"/>
        <w:jc w:val="both"/>
        <w:rPr>
          <w:rFonts w:ascii="Sylfaen" w:hAnsi="Sylfaen"/>
          <w:sz w:val="22"/>
          <w:szCs w:val="22"/>
          <w:lang w:val="ka-GE"/>
        </w:rPr>
      </w:pPr>
      <w:r w:rsidRPr="00497C32">
        <w:rPr>
          <w:rFonts w:ascii="Sylfaen" w:hAnsi="Sylfaen"/>
          <w:sz w:val="22"/>
          <w:szCs w:val="22"/>
          <w:lang w:val="ka-GE"/>
        </w:rPr>
        <w:t xml:space="preserve">წყალდენის მთლიანი სიგრძე შეადგენს </w:t>
      </w:r>
      <w:r w:rsidRPr="00497C32">
        <w:rPr>
          <w:sz w:val="22"/>
          <w:szCs w:val="22"/>
          <w:lang w:val="ka-GE"/>
        </w:rPr>
        <w:t>~</w:t>
      </w:r>
      <w:r w:rsidRPr="00497C32">
        <w:rPr>
          <w:rFonts w:ascii="Sylfaen" w:hAnsi="Sylfaen"/>
          <w:sz w:val="22"/>
          <w:szCs w:val="22"/>
          <w:lang w:val="ka-GE"/>
        </w:rPr>
        <w:t>12 კმ და ძირითადად გადის მდინარეების ხრამისა და ალგეთის აუზის მშრალი ხევების ტერასებზე. მილ</w:t>
      </w:r>
      <w:r w:rsidR="009D6CA4">
        <w:rPr>
          <w:rFonts w:ascii="Sylfaen" w:hAnsi="Sylfaen"/>
          <w:sz w:val="22"/>
          <w:szCs w:val="22"/>
          <w:lang w:val="ka-GE"/>
        </w:rPr>
        <w:t>სა</w:t>
      </w:r>
      <w:r w:rsidRPr="00497C32">
        <w:rPr>
          <w:rFonts w:ascii="Sylfaen" w:hAnsi="Sylfaen"/>
          <w:sz w:val="22"/>
          <w:szCs w:val="22"/>
          <w:lang w:val="ka-GE"/>
        </w:rPr>
        <w:t xml:space="preserve">დენის წყლის ხარჯი შეადგენს </w:t>
      </w:r>
      <w:r w:rsidRPr="00497C32">
        <w:rPr>
          <w:sz w:val="22"/>
          <w:szCs w:val="22"/>
          <w:lang w:val="ka-GE"/>
        </w:rPr>
        <w:t>~</w:t>
      </w:r>
      <w:r w:rsidR="004D3554" w:rsidRPr="00497C32">
        <w:rPr>
          <w:rFonts w:ascii="Sylfaen" w:hAnsi="Sylfaen"/>
          <w:sz w:val="22"/>
          <w:szCs w:val="22"/>
          <w:lang w:val="ka-GE"/>
        </w:rPr>
        <w:t>300 ლ/წმ, ხოლო მუშა დაწნევები</w:t>
      </w:r>
      <w:r w:rsidRPr="00497C32">
        <w:rPr>
          <w:rFonts w:ascii="Sylfaen" w:hAnsi="Sylfaen"/>
          <w:sz w:val="22"/>
          <w:szCs w:val="22"/>
          <w:lang w:val="ka-GE"/>
        </w:rPr>
        <w:t xml:space="preserve"> (განსახილველ მონაკვეთებზე) მერყეობენ 12-15</w:t>
      </w:r>
      <w:r w:rsidR="00301704" w:rsidRPr="00497C32">
        <w:rPr>
          <w:rFonts w:ascii="Sylfaen" w:hAnsi="Sylfaen"/>
          <w:sz w:val="22"/>
          <w:szCs w:val="22"/>
          <w:lang w:val="ka-GE"/>
        </w:rPr>
        <w:t xml:space="preserve"> ატმოსფეროს ფარგლებში.</w:t>
      </w:r>
    </w:p>
    <w:p w:rsidR="00301704" w:rsidRPr="00497C32" w:rsidRDefault="00301704" w:rsidP="00F04694">
      <w:pPr>
        <w:tabs>
          <w:tab w:val="left" w:pos="851"/>
        </w:tabs>
        <w:spacing w:line="276" w:lineRule="auto"/>
        <w:ind w:firstLine="851"/>
        <w:jc w:val="both"/>
        <w:rPr>
          <w:rFonts w:ascii="Sylfaen" w:hAnsi="Sylfaen"/>
          <w:sz w:val="22"/>
          <w:szCs w:val="22"/>
          <w:lang w:val="ka-GE"/>
        </w:rPr>
      </w:pPr>
      <w:r w:rsidRPr="00497C32">
        <w:rPr>
          <w:rFonts w:ascii="Sylfaen" w:hAnsi="Sylfaen"/>
          <w:sz w:val="22"/>
          <w:szCs w:val="22"/>
          <w:lang w:val="ka-GE"/>
        </w:rPr>
        <w:t xml:space="preserve">წყალსადენის ძირითადი მომხმარებლების - სამთო-გამამდიდრებელი საწარმოს ტექნოლოგიური საჭიროებიდან გამომდინარე აუცილებელი გახდა აღნიშნული მილსადენის ტრასის შეცვლა </w:t>
      </w:r>
      <w:r w:rsidRPr="00497C32">
        <w:rPr>
          <w:sz w:val="22"/>
          <w:szCs w:val="22"/>
          <w:lang w:val="ka-GE"/>
        </w:rPr>
        <w:t>~</w:t>
      </w:r>
      <w:r w:rsidRPr="00497C32">
        <w:rPr>
          <w:rFonts w:ascii="Sylfaen" w:hAnsi="Sylfaen"/>
          <w:sz w:val="22"/>
          <w:szCs w:val="22"/>
          <w:lang w:val="ka-GE"/>
        </w:rPr>
        <w:t xml:space="preserve">3 კმ-იან მონაკვეთზე. შესაცვლელი მონაკვეთის საწყისი წერტილის კოორდინატებია </w:t>
      </w:r>
      <w:r w:rsidRPr="00497C32">
        <w:rPr>
          <w:sz w:val="22"/>
          <w:szCs w:val="22"/>
          <w:lang w:val="ka-GE"/>
        </w:rPr>
        <w:t>x</w:t>
      </w:r>
      <w:r w:rsidRPr="00497C32">
        <w:rPr>
          <w:rFonts w:ascii="Sylfaen" w:hAnsi="Sylfaen"/>
          <w:sz w:val="22"/>
          <w:szCs w:val="22"/>
          <w:lang w:val="ka-GE"/>
        </w:rPr>
        <w:t xml:space="preserve"> – 446716.3544; </w:t>
      </w:r>
      <w:r w:rsidRPr="00497C32">
        <w:rPr>
          <w:sz w:val="22"/>
          <w:szCs w:val="22"/>
          <w:lang w:val="ka-GE"/>
        </w:rPr>
        <w:t>y</w:t>
      </w:r>
      <w:r w:rsidRPr="00497C32">
        <w:rPr>
          <w:rFonts w:ascii="Sylfaen" w:hAnsi="Sylfaen"/>
          <w:sz w:val="22"/>
          <w:szCs w:val="22"/>
          <w:lang w:val="ka-GE"/>
        </w:rPr>
        <w:t xml:space="preserve">- 4584560.3888, ხოლო საბოლოო წერტილისა </w:t>
      </w:r>
      <w:r w:rsidR="007E214B" w:rsidRPr="00497C32">
        <w:rPr>
          <w:sz w:val="22"/>
          <w:szCs w:val="22"/>
          <w:lang w:val="ka-GE"/>
        </w:rPr>
        <w:t>x</w:t>
      </w:r>
      <w:r w:rsidR="007E214B" w:rsidRPr="00497C32">
        <w:rPr>
          <w:rFonts w:ascii="Sylfaen" w:hAnsi="Sylfaen"/>
          <w:sz w:val="22"/>
          <w:szCs w:val="22"/>
          <w:lang w:val="ka-GE"/>
        </w:rPr>
        <w:t xml:space="preserve"> – 449075.2162; </w:t>
      </w:r>
      <w:r w:rsidR="00B26CF0" w:rsidRPr="00B26CF0">
        <w:rPr>
          <w:rFonts w:ascii="Sylfaen" w:hAnsi="Sylfaen"/>
          <w:sz w:val="22"/>
          <w:szCs w:val="22"/>
          <w:lang w:val="ka-GE"/>
        </w:rPr>
        <w:t xml:space="preserve"> </w:t>
      </w:r>
      <w:r w:rsidR="00B26CF0">
        <w:rPr>
          <w:rFonts w:ascii="Sylfaen" w:hAnsi="Sylfaen"/>
          <w:sz w:val="22"/>
          <w:szCs w:val="22"/>
        </w:rPr>
        <w:t xml:space="preserve">   </w:t>
      </w:r>
      <w:r w:rsidR="007E214B" w:rsidRPr="00497C32">
        <w:rPr>
          <w:sz w:val="22"/>
          <w:szCs w:val="22"/>
          <w:lang w:val="ka-GE"/>
        </w:rPr>
        <w:t>y</w:t>
      </w:r>
      <w:r w:rsidR="007E214B" w:rsidRPr="00497C32">
        <w:rPr>
          <w:rFonts w:ascii="Sylfaen" w:hAnsi="Sylfaen"/>
          <w:sz w:val="22"/>
          <w:szCs w:val="22"/>
          <w:lang w:val="ka-GE"/>
        </w:rPr>
        <w:t>- 4582341.9820.</w:t>
      </w:r>
    </w:p>
    <w:p w:rsidR="00150A0A" w:rsidRPr="00497C32" w:rsidRDefault="00317198" w:rsidP="00F04694">
      <w:pPr>
        <w:tabs>
          <w:tab w:val="left" w:pos="851"/>
        </w:tabs>
        <w:spacing w:line="276" w:lineRule="auto"/>
        <w:ind w:firstLine="851"/>
        <w:jc w:val="both"/>
        <w:rPr>
          <w:rFonts w:ascii="Sylfaen" w:hAnsi="Sylfaen"/>
          <w:sz w:val="22"/>
          <w:szCs w:val="22"/>
          <w:lang w:val="ka-GE"/>
        </w:rPr>
      </w:pPr>
      <w:r w:rsidRPr="00497C32">
        <w:rPr>
          <w:rFonts w:ascii="Sylfaen" w:hAnsi="Sylfaen"/>
          <w:sz w:val="22"/>
          <w:szCs w:val="22"/>
          <w:lang w:val="ka-GE"/>
        </w:rPr>
        <w:t>წყალსადენის ტრასის ამ მონაკვეთზე სხვა კომუნიკაციებთან ერთად განსაკუთრებით მნიშვნელოვანია მაღალი ძაბვის ელექტროგადამცემი ხაზის გადატანა. ე.გ.ხ.-სა და წყალდენის განსხვისების ზოლის სიგანე შეადგენს 10 მ-ს, ხოლო მინიმალური დასაშვები ინტერვალი მათ შორის 15 მ-ია, ამიტომ განსხვისების  ჯამური სიგანე იქნება 25მ.</w:t>
      </w:r>
      <w:r w:rsidR="00150A0A" w:rsidRPr="00497C32">
        <w:rPr>
          <w:rFonts w:ascii="Sylfaen" w:hAnsi="Sylfaen"/>
          <w:sz w:val="22"/>
          <w:szCs w:val="22"/>
          <w:lang w:val="ka-GE"/>
        </w:rPr>
        <w:t xml:space="preserve"> </w:t>
      </w:r>
    </w:p>
    <w:p w:rsidR="00317198" w:rsidRPr="00497C32" w:rsidRDefault="007A0770" w:rsidP="00F04694">
      <w:pPr>
        <w:tabs>
          <w:tab w:val="left" w:pos="851"/>
        </w:tabs>
        <w:spacing w:line="276" w:lineRule="auto"/>
        <w:ind w:firstLine="851"/>
        <w:jc w:val="both"/>
        <w:rPr>
          <w:rFonts w:ascii="Sylfaen" w:hAnsi="Sylfaen"/>
          <w:sz w:val="22"/>
          <w:szCs w:val="22"/>
          <w:lang w:val="ka-GE"/>
        </w:rPr>
      </w:pPr>
      <w:r w:rsidRPr="00497C32">
        <w:rPr>
          <w:rFonts w:ascii="Sylfaen" w:hAnsi="Sylfaen"/>
          <w:sz w:val="22"/>
          <w:szCs w:val="22"/>
          <w:lang w:val="ka-GE"/>
        </w:rPr>
        <w:t>საპროექტო მონაკვეთის სიგრძე შეადგენს 3960 მ-ს. ფოლადის მილის დიამეტრია 630</w:t>
      </w:r>
      <w:r w:rsidRPr="00497C32">
        <w:rPr>
          <w:sz w:val="22"/>
          <w:szCs w:val="22"/>
          <w:lang w:val="ka-GE"/>
        </w:rPr>
        <w:t>×</w:t>
      </w:r>
      <w:r w:rsidRPr="00497C32">
        <w:rPr>
          <w:rFonts w:ascii="Sylfaen" w:hAnsi="Sylfaen"/>
          <w:sz w:val="22"/>
          <w:szCs w:val="22"/>
          <w:lang w:val="ka-GE"/>
        </w:rPr>
        <w:t>10 და აქვს გარე ქარხნული იზოლაცია. მილსადენის ჩაღრმავება საშუალოდ 3,2 მ-ია (მინიმალური 1,8 და მაქსიმალური - 3,2 მ). მილსადენზე ეწყობა ვანტუზის (</w:t>
      </w:r>
      <w:r w:rsidRPr="00497C32">
        <w:rPr>
          <w:sz w:val="22"/>
          <w:szCs w:val="22"/>
          <w:lang w:val="ka-GE"/>
        </w:rPr>
        <w:t>d</w:t>
      </w:r>
      <w:r w:rsidRPr="00497C32">
        <w:rPr>
          <w:rFonts w:ascii="Sylfaen" w:hAnsi="Sylfaen"/>
          <w:sz w:val="22"/>
          <w:szCs w:val="22"/>
          <w:lang w:val="ka-GE"/>
        </w:rPr>
        <w:t>=80 მმ) 5 ჭა და ჩამშვების (</w:t>
      </w:r>
      <w:r w:rsidRPr="00497C32">
        <w:rPr>
          <w:sz w:val="22"/>
          <w:szCs w:val="22"/>
          <w:lang w:val="ka-GE"/>
        </w:rPr>
        <w:t>d</w:t>
      </w:r>
      <w:r w:rsidRPr="00497C32">
        <w:rPr>
          <w:rFonts w:ascii="Sylfaen" w:hAnsi="Sylfaen"/>
          <w:sz w:val="22"/>
          <w:szCs w:val="22"/>
          <w:lang w:val="ka-GE"/>
        </w:rPr>
        <w:t>=250 მმ) 4 კამერა. ჭების დიამეტრი შეადგენს 2 მ-ს, ხოლო კამერების ზომებია 3,0</w:t>
      </w:r>
      <w:r w:rsidRPr="00497C32">
        <w:rPr>
          <w:sz w:val="22"/>
          <w:szCs w:val="22"/>
          <w:lang w:val="ka-GE"/>
        </w:rPr>
        <w:t>×</w:t>
      </w:r>
      <w:r w:rsidRPr="00497C32">
        <w:rPr>
          <w:rFonts w:ascii="Sylfaen" w:hAnsi="Sylfaen"/>
          <w:sz w:val="22"/>
          <w:szCs w:val="22"/>
          <w:lang w:val="ka-GE"/>
        </w:rPr>
        <w:t xml:space="preserve">3,5 მ. </w:t>
      </w:r>
      <w:r w:rsidRPr="00497C32">
        <w:rPr>
          <w:rFonts w:ascii="LitNusx" w:hAnsi="LitNusx"/>
          <w:sz w:val="22"/>
          <w:szCs w:val="22"/>
          <w:lang w:val="ka-GE"/>
        </w:rPr>
        <w:t>#</w:t>
      </w:r>
      <w:r w:rsidRPr="00497C32">
        <w:rPr>
          <w:rFonts w:ascii="Sylfaen" w:hAnsi="Sylfaen"/>
          <w:sz w:val="22"/>
          <w:szCs w:val="22"/>
          <w:lang w:val="ka-GE"/>
        </w:rPr>
        <w:t xml:space="preserve">2 ჩამშვებ კამერაში დამატებით დამონტაჟებულია ხაზოვანი ურდული </w:t>
      </w:r>
      <w:r w:rsidRPr="00497C32">
        <w:rPr>
          <w:sz w:val="22"/>
          <w:szCs w:val="22"/>
          <w:lang w:val="ka-GE"/>
        </w:rPr>
        <w:t>d</w:t>
      </w:r>
      <w:r w:rsidRPr="00497C32">
        <w:rPr>
          <w:rFonts w:ascii="Sylfaen" w:hAnsi="Sylfaen"/>
          <w:sz w:val="22"/>
          <w:szCs w:val="22"/>
          <w:lang w:val="ka-GE"/>
        </w:rPr>
        <w:t>=600 მმ.</w:t>
      </w:r>
    </w:p>
    <w:p w:rsidR="007A0770" w:rsidRPr="00497C32" w:rsidRDefault="007A0770" w:rsidP="00F04694">
      <w:pPr>
        <w:tabs>
          <w:tab w:val="left" w:pos="851"/>
        </w:tabs>
        <w:spacing w:line="276" w:lineRule="auto"/>
        <w:ind w:firstLine="851"/>
        <w:jc w:val="both"/>
        <w:rPr>
          <w:rFonts w:ascii="Sylfaen" w:hAnsi="Sylfaen"/>
          <w:sz w:val="22"/>
          <w:szCs w:val="22"/>
          <w:lang w:val="ka-GE"/>
        </w:rPr>
      </w:pPr>
      <w:r w:rsidRPr="00497C32">
        <w:rPr>
          <w:rFonts w:ascii="Sylfaen" w:hAnsi="Sylfaen"/>
          <w:sz w:val="22"/>
          <w:szCs w:val="22"/>
          <w:lang w:val="ka-GE"/>
        </w:rPr>
        <w:t>მილსადენის სხვა პარამეტრები დაწვრილებით მოცემულია პროექტის გრაფიკულ ნაწილში.</w:t>
      </w:r>
    </w:p>
    <w:p w:rsidR="004D3554" w:rsidRPr="00497C32" w:rsidRDefault="004D3554" w:rsidP="00F04694">
      <w:pPr>
        <w:tabs>
          <w:tab w:val="left" w:pos="851"/>
        </w:tabs>
        <w:spacing w:line="276" w:lineRule="auto"/>
        <w:ind w:firstLine="851"/>
        <w:jc w:val="both"/>
        <w:rPr>
          <w:rFonts w:ascii="Sylfaen" w:hAnsi="Sylfaen"/>
          <w:b/>
          <w:sz w:val="22"/>
          <w:szCs w:val="22"/>
          <w:lang w:val="ka-GE"/>
        </w:rPr>
      </w:pPr>
      <w:r w:rsidRPr="00497C32">
        <w:rPr>
          <w:rFonts w:ascii="Sylfaen" w:hAnsi="Sylfaen"/>
          <w:sz w:val="22"/>
          <w:szCs w:val="22"/>
          <w:lang w:val="ka-GE"/>
        </w:rPr>
        <w:t>მშენებლობის პროცესის საწარმოებლად ეწყობა დროებითი მისასვლელი გზა      (20 სმ-იანი მოხრეშვით) სიგანით 4 მ და სიგრძით 2900 მ.</w:t>
      </w:r>
    </w:p>
    <w:p w:rsidR="00291139" w:rsidRPr="00BE10E1" w:rsidRDefault="00291139" w:rsidP="009C3A97">
      <w:pPr>
        <w:tabs>
          <w:tab w:val="left" w:pos="851"/>
        </w:tabs>
        <w:spacing w:after="240" w:line="276" w:lineRule="auto"/>
        <w:ind w:firstLine="851"/>
        <w:jc w:val="center"/>
        <w:rPr>
          <w:rFonts w:ascii="Sylfaen" w:hAnsi="Sylfaen"/>
          <w:b/>
          <w:sz w:val="24"/>
          <w:szCs w:val="24"/>
          <w:lang w:val="ka-GE"/>
        </w:rPr>
      </w:pPr>
    </w:p>
    <w:p w:rsidR="00497C32" w:rsidRDefault="00497C32" w:rsidP="00A41F61">
      <w:pPr>
        <w:spacing w:line="360" w:lineRule="auto"/>
        <w:ind w:firstLine="567"/>
        <w:jc w:val="center"/>
        <w:rPr>
          <w:rFonts w:ascii="Sylfaen" w:hAnsi="Sylfaen"/>
          <w:b/>
          <w:sz w:val="24"/>
          <w:szCs w:val="24"/>
          <w:lang w:val="ka-GE"/>
        </w:rPr>
      </w:pPr>
    </w:p>
    <w:p w:rsidR="00CE6B0B" w:rsidRDefault="00150A0A" w:rsidP="00A41F61">
      <w:pPr>
        <w:spacing w:line="360" w:lineRule="auto"/>
        <w:ind w:firstLine="567"/>
        <w:jc w:val="center"/>
        <w:rPr>
          <w:rFonts w:ascii="Sylfaen" w:hAnsi="Sylfaen"/>
          <w:b/>
          <w:sz w:val="24"/>
          <w:szCs w:val="24"/>
          <w:lang w:val="ka-GE"/>
        </w:rPr>
      </w:pPr>
      <w:r>
        <w:rPr>
          <w:rFonts w:ascii="Sylfaen" w:hAnsi="Sylfaen"/>
          <w:b/>
          <w:sz w:val="24"/>
          <w:szCs w:val="24"/>
          <w:lang w:val="ka-GE"/>
        </w:rPr>
        <w:lastRenderedPageBreak/>
        <w:t xml:space="preserve">3. </w:t>
      </w:r>
      <w:r w:rsidR="00CE6B0B">
        <w:rPr>
          <w:rFonts w:ascii="Sylfaen" w:hAnsi="Sylfaen"/>
          <w:b/>
          <w:sz w:val="24"/>
          <w:szCs w:val="24"/>
          <w:lang w:val="ka-GE"/>
        </w:rPr>
        <w:t>საინჟინრო გეოლოგია და ჰიდრო</w:t>
      </w:r>
      <w:r w:rsidR="00584FAA">
        <w:rPr>
          <w:rFonts w:ascii="Sylfaen" w:hAnsi="Sylfaen"/>
          <w:b/>
          <w:sz w:val="24"/>
          <w:szCs w:val="24"/>
          <w:lang w:val="ka-GE"/>
        </w:rPr>
        <w:t>გეო</w:t>
      </w:r>
      <w:bookmarkStart w:id="0" w:name="_GoBack"/>
      <w:bookmarkEnd w:id="0"/>
      <w:r w:rsidR="00CE6B0B">
        <w:rPr>
          <w:rFonts w:ascii="Sylfaen" w:hAnsi="Sylfaen"/>
          <w:b/>
          <w:sz w:val="24"/>
          <w:szCs w:val="24"/>
          <w:lang w:val="ka-GE"/>
        </w:rPr>
        <w:t>ლოგია</w:t>
      </w:r>
    </w:p>
    <w:p w:rsidR="00A41F61" w:rsidRPr="00BE10E1" w:rsidRDefault="00A446FD" w:rsidP="00A41F61">
      <w:pPr>
        <w:spacing w:line="360" w:lineRule="auto"/>
        <w:ind w:firstLine="567"/>
        <w:jc w:val="center"/>
        <w:rPr>
          <w:rFonts w:ascii="Sylfaen" w:hAnsi="Sylfaen"/>
          <w:sz w:val="24"/>
          <w:szCs w:val="24"/>
          <w:lang w:val="ka-GE"/>
        </w:rPr>
      </w:pPr>
      <w:r w:rsidRPr="00BE10E1">
        <w:rPr>
          <w:rFonts w:ascii="AcadNusx" w:hAnsi="AcadNusx"/>
          <w:b/>
          <w:sz w:val="24"/>
          <w:szCs w:val="24"/>
          <w:lang w:val="ka-GE"/>
        </w:rPr>
        <w:t>I  Sesavali</w:t>
      </w:r>
    </w:p>
    <w:p w:rsidR="00A446FD" w:rsidRPr="0056208E" w:rsidRDefault="00A446FD" w:rsidP="00A446FD">
      <w:pPr>
        <w:spacing w:line="360" w:lineRule="auto"/>
        <w:ind w:firstLine="567"/>
        <w:jc w:val="both"/>
        <w:rPr>
          <w:rFonts w:ascii="AcadNusx" w:hAnsi="AcadNusx"/>
          <w:sz w:val="22"/>
          <w:szCs w:val="22"/>
          <w:lang w:val="ka-GE"/>
        </w:rPr>
      </w:pPr>
      <w:r w:rsidRPr="0056208E">
        <w:rPr>
          <w:rFonts w:ascii="AcadNusx" w:hAnsi="AcadNusx"/>
          <w:sz w:val="22"/>
          <w:szCs w:val="22"/>
          <w:lang w:val="ka-GE"/>
        </w:rPr>
        <w:t xml:space="preserve"> </w:t>
      </w:r>
      <w:r w:rsidRPr="0056208E">
        <w:rPr>
          <w:sz w:val="22"/>
          <w:szCs w:val="22"/>
        </w:rPr>
        <w:t>L.L. “RMG” Copper-</w:t>
      </w:r>
      <w:r w:rsidRPr="0056208E">
        <w:rPr>
          <w:rFonts w:ascii="AcadNusx" w:hAnsi="AcadNusx"/>
          <w:sz w:val="22"/>
          <w:szCs w:val="22"/>
          <w:lang w:val="ka-GE"/>
        </w:rPr>
        <w:t>is</w:t>
      </w:r>
      <w:r w:rsidRPr="0056208E">
        <w:rPr>
          <w:rFonts w:ascii="AcadNusx" w:hAnsi="AcadNusx"/>
          <w:sz w:val="22"/>
          <w:szCs w:val="22"/>
        </w:rPr>
        <w:t xml:space="preserve">  davalebiT, Sps “municipalproeqti”-s, geologTa jgufma,</w:t>
      </w:r>
      <w:r w:rsidR="00AC5CB5" w:rsidRPr="0056208E">
        <w:rPr>
          <w:rFonts w:ascii="AcadNusx" w:hAnsi="AcadNusx"/>
          <w:sz w:val="22"/>
          <w:szCs w:val="22"/>
        </w:rPr>
        <w:t xml:space="preserve"> inJiner geolog</w:t>
      </w:r>
      <w:r w:rsidRPr="0056208E">
        <w:rPr>
          <w:rFonts w:ascii="AcadNusx" w:hAnsi="AcadNusx"/>
          <w:sz w:val="22"/>
          <w:szCs w:val="22"/>
        </w:rPr>
        <w:t xml:space="preserve"> g. tatinaSvilis xelmZRvanelobiT.  </w:t>
      </w:r>
      <w:r w:rsidRPr="0056208E">
        <w:rPr>
          <w:rFonts w:ascii="AcadNusx" w:hAnsi="AcadNusx"/>
          <w:sz w:val="22"/>
          <w:szCs w:val="22"/>
          <w:lang w:val="ka-GE"/>
        </w:rPr>
        <w:t>202</w:t>
      </w:r>
      <w:r w:rsidRPr="0056208E">
        <w:rPr>
          <w:rFonts w:ascii="AcadNusx" w:hAnsi="AcadNusx"/>
          <w:sz w:val="22"/>
          <w:szCs w:val="22"/>
        </w:rPr>
        <w:t>1</w:t>
      </w:r>
      <w:r w:rsidRPr="0056208E">
        <w:rPr>
          <w:rFonts w:ascii="AcadNusx" w:hAnsi="AcadNusx"/>
          <w:sz w:val="22"/>
          <w:szCs w:val="22"/>
          <w:lang w:val="ka-GE"/>
        </w:rPr>
        <w:t xml:space="preserve"> wlis </w:t>
      </w:r>
      <w:r w:rsidRPr="0056208E">
        <w:rPr>
          <w:rFonts w:ascii="AcadNusx" w:hAnsi="AcadNusx"/>
          <w:sz w:val="22"/>
          <w:szCs w:val="22"/>
        </w:rPr>
        <w:t>noemberSi</w:t>
      </w:r>
      <w:r w:rsidRPr="0056208E">
        <w:rPr>
          <w:rFonts w:ascii="AcadNusx" w:hAnsi="AcadNusx"/>
          <w:sz w:val="22"/>
          <w:szCs w:val="22"/>
          <w:lang w:val="ka-GE"/>
        </w:rPr>
        <w:t xml:space="preserve">, </w:t>
      </w:r>
      <w:r w:rsidRPr="0056208E">
        <w:rPr>
          <w:rFonts w:ascii="AcadNusx" w:hAnsi="AcadNusx"/>
          <w:sz w:val="22"/>
          <w:szCs w:val="22"/>
        </w:rPr>
        <w:t>dmanisis</w:t>
      </w:r>
      <w:r w:rsidRPr="0056208E">
        <w:rPr>
          <w:rFonts w:ascii="AcadNusx" w:hAnsi="AcadNusx"/>
          <w:sz w:val="22"/>
          <w:szCs w:val="22"/>
          <w:lang w:val="ka-GE"/>
        </w:rPr>
        <w:t xml:space="preserve"> municipalitetis </w:t>
      </w:r>
      <w:r w:rsidRPr="0056208E">
        <w:rPr>
          <w:rFonts w:ascii="AcadNusx" w:hAnsi="AcadNusx"/>
          <w:sz w:val="22"/>
          <w:szCs w:val="22"/>
        </w:rPr>
        <w:t xml:space="preserve">sofleb yarabulaxi-yazreTis teritoriaze mdebare wyalsadenis milis gadatanis saproeqto samuSaoebisaTvis Caatara </w:t>
      </w:r>
      <w:r w:rsidRPr="0056208E">
        <w:rPr>
          <w:rFonts w:ascii="AcadNusx" w:hAnsi="AcadNusx"/>
          <w:sz w:val="22"/>
          <w:szCs w:val="22"/>
          <w:lang w:val="ka-GE"/>
        </w:rPr>
        <w:t>sainJinro geologiuri kvleva.</w:t>
      </w:r>
    </w:p>
    <w:p w:rsidR="00A446FD" w:rsidRPr="0056208E" w:rsidRDefault="00A446FD" w:rsidP="00A446FD">
      <w:pPr>
        <w:spacing w:line="360" w:lineRule="auto"/>
        <w:ind w:firstLine="567"/>
        <w:jc w:val="both"/>
        <w:rPr>
          <w:rFonts w:ascii="AcadNusx" w:hAnsi="AcadNusx"/>
          <w:sz w:val="22"/>
          <w:szCs w:val="22"/>
          <w:lang w:val="ka-GE"/>
        </w:rPr>
      </w:pPr>
      <w:r w:rsidRPr="0056208E">
        <w:rPr>
          <w:rFonts w:ascii="AcadNusx" w:hAnsi="AcadNusx"/>
          <w:sz w:val="22"/>
          <w:szCs w:val="22"/>
          <w:lang w:val="ka-GE"/>
        </w:rPr>
        <w:t>kvlevis mizani:</w:t>
      </w:r>
    </w:p>
    <w:p w:rsidR="00A446FD" w:rsidRPr="0056208E" w:rsidRDefault="00A446FD" w:rsidP="00A446FD">
      <w:pPr>
        <w:pStyle w:val="ListParagraph"/>
        <w:numPr>
          <w:ilvl w:val="0"/>
          <w:numId w:val="32"/>
        </w:numPr>
        <w:spacing w:line="360" w:lineRule="auto"/>
        <w:jc w:val="both"/>
        <w:rPr>
          <w:rFonts w:ascii="AcadNusx" w:hAnsi="AcadNusx"/>
          <w:sz w:val="22"/>
          <w:szCs w:val="22"/>
        </w:rPr>
      </w:pPr>
      <w:r w:rsidRPr="0056208E">
        <w:rPr>
          <w:rFonts w:ascii="AcadNusx" w:hAnsi="AcadNusx"/>
          <w:sz w:val="22"/>
          <w:szCs w:val="22"/>
          <w:lang w:val="ka-GE"/>
        </w:rPr>
        <w:t xml:space="preserve">sakvlevi </w:t>
      </w:r>
      <w:r w:rsidRPr="0056208E">
        <w:rPr>
          <w:rFonts w:ascii="AcadNusx" w:hAnsi="AcadNusx"/>
          <w:sz w:val="22"/>
          <w:szCs w:val="22"/>
        </w:rPr>
        <w:t>teritoriis</w:t>
      </w:r>
      <w:r w:rsidRPr="0056208E">
        <w:rPr>
          <w:rFonts w:ascii="AcadNusx" w:hAnsi="AcadNusx"/>
          <w:sz w:val="22"/>
          <w:szCs w:val="22"/>
          <w:lang w:val="ka-GE"/>
        </w:rPr>
        <w:t xml:space="preserve"> sainJinro geologiuri pirobebis Seswavla</w:t>
      </w:r>
    </w:p>
    <w:p w:rsidR="00A446FD" w:rsidRPr="0056208E" w:rsidRDefault="00A446FD" w:rsidP="00A446FD">
      <w:pPr>
        <w:pStyle w:val="ListParagraph"/>
        <w:numPr>
          <w:ilvl w:val="0"/>
          <w:numId w:val="32"/>
        </w:numPr>
        <w:spacing w:line="360" w:lineRule="auto"/>
        <w:jc w:val="both"/>
        <w:rPr>
          <w:rFonts w:ascii="AcadNusx" w:hAnsi="AcadNusx"/>
          <w:sz w:val="22"/>
          <w:szCs w:val="22"/>
          <w:lang w:val="ka-GE"/>
        </w:rPr>
      </w:pPr>
      <w:r w:rsidRPr="0056208E">
        <w:rPr>
          <w:rFonts w:ascii="AcadNusx" w:hAnsi="AcadNusx"/>
          <w:sz w:val="22"/>
          <w:szCs w:val="22"/>
        </w:rPr>
        <w:t>proeqtiT gaTvaliswinebulia wyalsadenis milis</w:t>
      </w:r>
      <w:r w:rsidRPr="0056208E">
        <w:rPr>
          <w:rFonts w:ascii="AcadNusx" w:hAnsi="AcadNusx"/>
          <w:sz w:val="22"/>
          <w:szCs w:val="22"/>
          <w:lang w:val="ka-GE"/>
        </w:rPr>
        <w:t xml:space="preserve"> </w:t>
      </w:r>
      <w:r w:rsidRPr="0056208E">
        <w:rPr>
          <w:rFonts w:ascii="AcadNusx" w:hAnsi="AcadNusx"/>
          <w:sz w:val="22"/>
          <w:szCs w:val="22"/>
        </w:rPr>
        <w:t>gadatanis</w:t>
      </w:r>
      <w:r w:rsidRPr="0056208E">
        <w:rPr>
          <w:rFonts w:ascii="AcadNusx" w:hAnsi="AcadNusx"/>
          <w:sz w:val="22"/>
          <w:szCs w:val="22"/>
          <w:lang w:val="ka-GE"/>
        </w:rPr>
        <w:t xml:space="preserve"> sakiTxis gadawyveta. </w:t>
      </w:r>
    </w:p>
    <w:p w:rsidR="00A446FD" w:rsidRPr="0056208E" w:rsidRDefault="00A446FD" w:rsidP="00A446FD">
      <w:pPr>
        <w:spacing w:line="360" w:lineRule="auto"/>
        <w:ind w:firstLine="567"/>
        <w:jc w:val="both"/>
        <w:rPr>
          <w:rFonts w:ascii="AcadNusx" w:hAnsi="AcadNusx"/>
          <w:sz w:val="22"/>
          <w:szCs w:val="22"/>
        </w:rPr>
      </w:pPr>
      <w:r w:rsidRPr="0056208E">
        <w:rPr>
          <w:rFonts w:ascii="AcadNusx" w:hAnsi="AcadNusx"/>
          <w:sz w:val="22"/>
          <w:szCs w:val="22"/>
        </w:rPr>
        <w:t>gadatanis proeqtiT gaTvaliswinebuli wyalsadenis milis teqnikuri daxasiaTeba mocemulia TandarTul teqnikur davalebaSi.</w:t>
      </w:r>
    </w:p>
    <w:p w:rsidR="00A446FD" w:rsidRPr="0056208E" w:rsidRDefault="00A446FD" w:rsidP="00A446FD">
      <w:pPr>
        <w:spacing w:line="360" w:lineRule="auto"/>
        <w:ind w:firstLine="567"/>
        <w:jc w:val="both"/>
        <w:rPr>
          <w:rFonts w:ascii="AcadNusx" w:hAnsi="AcadNusx"/>
          <w:sz w:val="22"/>
          <w:szCs w:val="22"/>
        </w:rPr>
      </w:pPr>
      <w:r w:rsidRPr="0056208E">
        <w:rPr>
          <w:rFonts w:ascii="AcadNusx" w:hAnsi="AcadNusx"/>
          <w:sz w:val="22"/>
          <w:szCs w:val="22"/>
        </w:rPr>
        <w:t>dasaxuli miznebis misaRwevad Catarebuli iqna Semdegi saxis sainJinro geologiuri kvlevebi:</w:t>
      </w:r>
    </w:p>
    <w:p w:rsidR="00A446FD" w:rsidRPr="0056208E" w:rsidRDefault="00A446FD" w:rsidP="00A446FD">
      <w:pPr>
        <w:pStyle w:val="ListParagraph"/>
        <w:numPr>
          <w:ilvl w:val="0"/>
          <w:numId w:val="34"/>
        </w:numPr>
        <w:spacing w:line="360" w:lineRule="auto"/>
        <w:jc w:val="both"/>
        <w:rPr>
          <w:rFonts w:ascii="AcadNusx" w:hAnsi="AcadNusx"/>
          <w:sz w:val="22"/>
          <w:szCs w:val="22"/>
        </w:rPr>
      </w:pPr>
      <w:r w:rsidRPr="0056208E">
        <w:rPr>
          <w:rFonts w:ascii="AcadNusx" w:hAnsi="AcadNusx"/>
          <w:sz w:val="22"/>
          <w:szCs w:val="22"/>
        </w:rPr>
        <w:t>mopovebuli da Seswavlili  iqna xelTarsebuli safondo masalebi;</w:t>
      </w:r>
    </w:p>
    <w:p w:rsidR="00A446FD" w:rsidRPr="0056208E" w:rsidRDefault="00A446FD" w:rsidP="00A446FD">
      <w:pPr>
        <w:pStyle w:val="ListParagraph"/>
        <w:numPr>
          <w:ilvl w:val="0"/>
          <w:numId w:val="34"/>
        </w:numPr>
        <w:spacing w:line="360" w:lineRule="auto"/>
        <w:jc w:val="both"/>
        <w:rPr>
          <w:rFonts w:ascii="AcadNusx" w:hAnsi="AcadNusx"/>
          <w:sz w:val="22"/>
          <w:szCs w:val="22"/>
        </w:rPr>
      </w:pPr>
      <w:r w:rsidRPr="0056208E">
        <w:rPr>
          <w:rFonts w:ascii="AcadNusx" w:hAnsi="AcadNusx"/>
          <w:sz w:val="22"/>
          <w:szCs w:val="22"/>
        </w:rPr>
        <w:t>sakvlevi ubnis sainJinro geologiuri pirobebis Seswavlis mizniT, moqmedi normatiuli dokumentebis s.n da w 1.02.07-87 da p.n 02.01-08 moTxovnaTa gaTvaliswinebiT,  teqnikiT da xeliT, gayvanili iqna 8 Surfi (##1-8), siRrmiT 3.0 metri TviTeuli, saerTo metraJiT 24.0 grZivi metri.</w:t>
      </w:r>
    </w:p>
    <w:p w:rsidR="00A446FD" w:rsidRPr="0056208E" w:rsidRDefault="00A446FD" w:rsidP="00A446FD">
      <w:pPr>
        <w:spacing w:line="360" w:lineRule="auto"/>
        <w:ind w:firstLine="567"/>
        <w:jc w:val="both"/>
        <w:rPr>
          <w:rFonts w:ascii="AcadNusx" w:hAnsi="AcadNusx"/>
          <w:sz w:val="22"/>
          <w:szCs w:val="22"/>
        </w:rPr>
      </w:pPr>
      <w:r w:rsidRPr="0056208E">
        <w:rPr>
          <w:rFonts w:ascii="AcadNusx" w:hAnsi="AcadNusx"/>
          <w:sz w:val="22"/>
          <w:szCs w:val="22"/>
        </w:rPr>
        <w:t>Surfebis siRrme gamowveulia ZiriTadi qanebis wolis siRrmiT.</w:t>
      </w:r>
    </w:p>
    <w:p w:rsidR="00A446FD" w:rsidRPr="0056208E" w:rsidRDefault="00A446FD" w:rsidP="00A446FD">
      <w:pPr>
        <w:spacing w:line="360" w:lineRule="auto"/>
        <w:ind w:firstLine="567"/>
        <w:jc w:val="both"/>
        <w:rPr>
          <w:rFonts w:ascii="AcadNusx" w:hAnsi="AcadNusx"/>
          <w:sz w:val="22"/>
          <w:szCs w:val="22"/>
        </w:rPr>
      </w:pPr>
      <w:r w:rsidRPr="0056208E">
        <w:rPr>
          <w:rFonts w:ascii="AcadNusx" w:hAnsi="AcadNusx"/>
          <w:sz w:val="22"/>
          <w:szCs w:val="22"/>
        </w:rPr>
        <w:t>savele samuSaoebis damTavrebis Semdeg Surfebi likvidirebulia amonayari gruntiT.</w:t>
      </w:r>
    </w:p>
    <w:p w:rsidR="00A446FD" w:rsidRPr="0056208E" w:rsidRDefault="00A446FD" w:rsidP="00A446FD">
      <w:pPr>
        <w:pStyle w:val="ListParagraph"/>
        <w:numPr>
          <w:ilvl w:val="0"/>
          <w:numId w:val="31"/>
        </w:numPr>
        <w:spacing w:line="360" w:lineRule="auto"/>
        <w:jc w:val="both"/>
        <w:rPr>
          <w:rFonts w:ascii="AcadNusx" w:hAnsi="AcadNusx"/>
          <w:sz w:val="22"/>
          <w:szCs w:val="22"/>
        </w:rPr>
      </w:pPr>
      <w:r w:rsidRPr="0056208E">
        <w:rPr>
          <w:rFonts w:ascii="AcadNusx" w:hAnsi="AcadNusx"/>
          <w:sz w:val="22"/>
          <w:szCs w:val="22"/>
        </w:rPr>
        <w:t>laboratoriuli SeswavlisaTvis, Surfebidan, sxvadasxva siRrmidan, ZiriTadi qanebidan, aRebuli iqna gruntis daurRveveli struqturis 6 nimuSi, romlis kvlevebis Sedegebi Tan erTvis winamdebare daskvnas ZiriTadi qanebis laboratoriuli kvlevebis samuSaos angariSis saxiT.</w:t>
      </w:r>
    </w:p>
    <w:p w:rsidR="00A446FD" w:rsidRPr="0056208E" w:rsidRDefault="00A446FD" w:rsidP="00A446FD">
      <w:pPr>
        <w:spacing w:line="360" w:lineRule="auto"/>
        <w:ind w:firstLine="567"/>
        <w:jc w:val="both"/>
        <w:rPr>
          <w:rFonts w:ascii="AcadNusx" w:hAnsi="AcadNusx"/>
          <w:sz w:val="22"/>
          <w:szCs w:val="22"/>
        </w:rPr>
      </w:pPr>
      <w:r w:rsidRPr="0056208E">
        <w:rPr>
          <w:rFonts w:ascii="AcadNusx" w:hAnsi="AcadNusx"/>
          <w:sz w:val="22"/>
          <w:szCs w:val="22"/>
        </w:rPr>
        <w:t>gruntebis laboratoriuli kvlevebi Catarda Semdegi sn da w da standartebis mixedviT:</w:t>
      </w:r>
    </w:p>
    <w:p w:rsidR="00A446FD" w:rsidRPr="0056208E" w:rsidRDefault="00A446FD" w:rsidP="00A446FD">
      <w:pPr>
        <w:pStyle w:val="ListParagraph"/>
        <w:numPr>
          <w:ilvl w:val="0"/>
          <w:numId w:val="31"/>
        </w:numPr>
        <w:spacing w:line="360" w:lineRule="auto"/>
        <w:jc w:val="both"/>
        <w:rPr>
          <w:rFonts w:ascii="AcadNusx" w:eastAsiaTheme="minorEastAsia" w:hAnsi="AcadNusx"/>
          <w:sz w:val="22"/>
          <w:szCs w:val="22"/>
        </w:rPr>
      </w:pPr>
      <w:r w:rsidRPr="0056208E">
        <w:rPr>
          <w:rFonts w:ascii="AcadNusx" w:eastAsiaTheme="minorEastAsia" w:hAnsi="AcadNusx"/>
          <w:sz w:val="22"/>
          <w:szCs w:val="22"/>
        </w:rPr>
        <w:t xml:space="preserve">gruntebis fizikuri maxasiaTeblebis gansazRvris laboratoriuli meTodebi - </w:t>
      </w:r>
      <w:r w:rsidRPr="0056208E">
        <w:rPr>
          <w:rFonts w:eastAsiaTheme="minorEastAsia"/>
          <w:sz w:val="22"/>
          <w:szCs w:val="22"/>
        </w:rPr>
        <w:t xml:space="preserve">ГОСТ </w:t>
      </w:r>
      <w:r w:rsidRPr="0056208E">
        <w:rPr>
          <w:rFonts w:ascii="AcadNusx" w:eastAsiaTheme="minorEastAsia" w:hAnsi="AcadNusx"/>
          <w:sz w:val="22"/>
          <w:szCs w:val="22"/>
        </w:rPr>
        <w:t>5180-84;</w:t>
      </w:r>
    </w:p>
    <w:p w:rsidR="00A446FD" w:rsidRPr="0056208E" w:rsidRDefault="00A446FD" w:rsidP="00A446FD">
      <w:pPr>
        <w:pStyle w:val="ListParagraph"/>
        <w:numPr>
          <w:ilvl w:val="0"/>
          <w:numId w:val="31"/>
        </w:numPr>
        <w:spacing w:line="360" w:lineRule="auto"/>
        <w:jc w:val="both"/>
        <w:rPr>
          <w:rFonts w:ascii="AcadNusx" w:eastAsiaTheme="minorEastAsia" w:hAnsi="AcadNusx"/>
          <w:sz w:val="22"/>
          <w:szCs w:val="22"/>
        </w:rPr>
      </w:pPr>
      <w:r w:rsidRPr="0056208E">
        <w:rPr>
          <w:rFonts w:ascii="AcadNusx" w:eastAsiaTheme="minorEastAsia" w:hAnsi="AcadNusx"/>
          <w:sz w:val="22"/>
          <w:szCs w:val="22"/>
        </w:rPr>
        <w:t>simtkicis gansazRvris meTodi qanebis erTRerZa SekumSvaze</w:t>
      </w:r>
      <w:r w:rsidRPr="0056208E">
        <w:rPr>
          <w:rFonts w:eastAsiaTheme="minorEastAsia"/>
          <w:sz w:val="22"/>
          <w:szCs w:val="22"/>
        </w:rPr>
        <w:t xml:space="preserve"> -ГОСТ </w:t>
      </w:r>
      <w:r w:rsidRPr="0056208E">
        <w:rPr>
          <w:rFonts w:ascii="AcadNusx" w:eastAsiaTheme="minorEastAsia" w:hAnsi="AcadNusx"/>
          <w:sz w:val="22"/>
          <w:szCs w:val="22"/>
        </w:rPr>
        <w:t>21153,2-84;</w:t>
      </w:r>
    </w:p>
    <w:p w:rsidR="00A446FD" w:rsidRPr="0056208E" w:rsidRDefault="00A446FD" w:rsidP="00A446FD">
      <w:pPr>
        <w:pStyle w:val="ListParagraph"/>
        <w:numPr>
          <w:ilvl w:val="0"/>
          <w:numId w:val="31"/>
        </w:numPr>
        <w:spacing w:line="360" w:lineRule="auto"/>
        <w:jc w:val="both"/>
        <w:rPr>
          <w:rFonts w:ascii="AcadNusx" w:eastAsiaTheme="minorEastAsia" w:hAnsi="AcadNusx"/>
          <w:sz w:val="22"/>
          <w:szCs w:val="22"/>
        </w:rPr>
      </w:pPr>
      <w:r w:rsidRPr="0056208E">
        <w:rPr>
          <w:rFonts w:ascii="AcadNusx" w:eastAsiaTheme="minorEastAsia" w:hAnsi="AcadNusx"/>
          <w:sz w:val="22"/>
          <w:szCs w:val="22"/>
        </w:rPr>
        <w:t>qanebis deformaciuli maxasiaTeblebis kvleva erTRerZa SekumSvaze</w:t>
      </w:r>
      <w:r w:rsidRPr="0056208E">
        <w:rPr>
          <w:rFonts w:eastAsiaTheme="minorEastAsia"/>
          <w:sz w:val="22"/>
          <w:szCs w:val="22"/>
        </w:rPr>
        <w:t xml:space="preserve"> - ГОСТ </w:t>
      </w:r>
      <w:r w:rsidRPr="0056208E">
        <w:rPr>
          <w:rFonts w:ascii="AcadNusx" w:eastAsiaTheme="minorEastAsia" w:hAnsi="AcadNusx"/>
          <w:sz w:val="22"/>
          <w:szCs w:val="22"/>
        </w:rPr>
        <w:t>28985-91;</w:t>
      </w:r>
    </w:p>
    <w:p w:rsidR="00A446FD" w:rsidRPr="0056208E" w:rsidRDefault="00A446FD" w:rsidP="00A446FD">
      <w:pPr>
        <w:pStyle w:val="ListParagraph"/>
        <w:numPr>
          <w:ilvl w:val="0"/>
          <w:numId w:val="31"/>
        </w:numPr>
        <w:spacing w:line="360" w:lineRule="auto"/>
        <w:jc w:val="both"/>
        <w:rPr>
          <w:rFonts w:ascii="AcadNusx" w:eastAsiaTheme="minorEastAsia" w:hAnsi="AcadNusx"/>
          <w:sz w:val="22"/>
          <w:szCs w:val="22"/>
        </w:rPr>
      </w:pPr>
      <w:r w:rsidRPr="0056208E">
        <w:rPr>
          <w:rFonts w:ascii="AcadNusx" w:eastAsiaTheme="minorEastAsia" w:hAnsi="AcadNusx"/>
          <w:sz w:val="22"/>
          <w:szCs w:val="22"/>
        </w:rPr>
        <w:t>gruntebis klasifikacia</w:t>
      </w:r>
      <w:r w:rsidRPr="0056208E">
        <w:rPr>
          <w:rFonts w:eastAsiaTheme="minorEastAsia"/>
          <w:sz w:val="22"/>
          <w:szCs w:val="22"/>
        </w:rPr>
        <w:t xml:space="preserve"> - ГОСТ 2</w:t>
      </w:r>
      <w:r w:rsidRPr="0056208E">
        <w:rPr>
          <w:rFonts w:ascii="AcadNusx" w:eastAsiaTheme="minorEastAsia" w:hAnsi="AcadNusx"/>
          <w:sz w:val="22"/>
          <w:szCs w:val="22"/>
        </w:rPr>
        <w:t>5100-82.</w:t>
      </w:r>
    </w:p>
    <w:p w:rsidR="00A446FD" w:rsidRPr="0056208E" w:rsidRDefault="00A446FD" w:rsidP="00A446FD">
      <w:pPr>
        <w:pStyle w:val="ListParagraph"/>
        <w:spacing w:line="360" w:lineRule="auto"/>
        <w:ind w:left="0" w:firstLine="567"/>
        <w:jc w:val="both"/>
        <w:rPr>
          <w:rFonts w:ascii="AcadNusx" w:hAnsi="AcadNusx"/>
          <w:sz w:val="22"/>
          <w:szCs w:val="22"/>
        </w:rPr>
      </w:pPr>
      <w:r w:rsidRPr="0056208E">
        <w:rPr>
          <w:rFonts w:ascii="AcadNusx" w:hAnsi="AcadNusx"/>
          <w:sz w:val="22"/>
          <w:szCs w:val="22"/>
        </w:rPr>
        <w:lastRenderedPageBreak/>
        <w:t>topogegmad orTofoto masStabiT 1:70 000-Tan.</w:t>
      </w:r>
    </w:p>
    <w:p w:rsidR="00A446FD" w:rsidRPr="0056208E" w:rsidRDefault="00A446FD" w:rsidP="00A446FD">
      <w:pPr>
        <w:pStyle w:val="ListParagraph"/>
        <w:spacing w:line="360" w:lineRule="auto"/>
        <w:ind w:left="0" w:firstLine="567"/>
        <w:jc w:val="both"/>
        <w:rPr>
          <w:rFonts w:ascii="AcadNusx" w:hAnsi="AcadNusx"/>
          <w:sz w:val="22"/>
          <w:szCs w:val="22"/>
        </w:rPr>
      </w:pPr>
      <w:r w:rsidRPr="0056208E">
        <w:rPr>
          <w:rFonts w:ascii="AcadNusx" w:hAnsi="AcadNusx"/>
          <w:sz w:val="22"/>
          <w:szCs w:val="22"/>
        </w:rPr>
        <w:t>savele samuSaoebi Caatara da winamdebare daskvna Seadgina inJiner geologma g. tatinaSvilma.</w:t>
      </w:r>
    </w:p>
    <w:p w:rsidR="00A446FD" w:rsidRPr="0056208E" w:rsidRDefault="00A446FD" w:rsidP="00A446FD">
      <w:pPr>
        <w:pStyle w:val="ListParagraph"/>
        <w:spacing w:line="360" w:lineRule="auto"/>
        <w:ind w:left="0" w:firstLine="567"/>
        <w:jc w:val="both"/>
        <w:rPr>
          <w:rFonts w:ascii="AcadNusx" w:hAnsi="AcadNusx"/>
          <w:sz w:val="22"/>
          <w:szCs w:val="22"/>
        </w:rPr>
      </w:pPr>
    </w:p>
    <w:p w:rsidR="00A446FD" w:rsidRPr="0056208E" w:rsidRDefault="00A446FD" w:rsidP="00A41F61">
      <w:pPr>
        <w:spacing w:line="360" w:lineRule="auto"/>
        <w:ind w:firstLine="567"/>
        <w:jc w:val="center"/>
        <w:rPr>
          <w:rFonts w:ascii="AcadNusx" w:hAnsi="AcadNusx"/>
          <w:b/>
          <w:sz w:val="22"/>
          <w:szCs w:val="22"/>
        </w:rPr>
      </w:pPr>
      <w:r w:rsidRPr="0056208E">
        <w:rPr>
          <w:rFonts w:ascii="AcadNusx" w:hAnsi="AcadNusx"/>
          <w:b/>
          <w:sz w:val="22"/>
          <w:szCs w:val="22"/>
        </w:rPr>
        <w:t>II klimaturi pirobebi</w:t>
      </w:r>
    </w:p>
    <w:p w:rsidR="00A446FD" w:rsidRPr="0056208E" w:rsidRDefault="00A446FD" w:rsidP="00A446FD">
      <w:pPr>
        <w:spacing w:line="360" w:lineRule="auto"/>
        <w:ind w:firstLine="567"/>
        <w:jc w:val="both"/>
        <w:rPr>
          <w:rFonts w:ascii="AcadNusx" w:hAnsi="AcadNusx"/>
          <w:b/>
          <w:sz w:val="22"/>
          <w:szCs w:val="22"/>
          <w:u w:val="single"/>
        </w:rPr>
      </w:pPr>
    </w:p>
    <w:p w:rsidR="00A446FD" w:rsidRPr="0056208E" w:rsidRDefault="00A446FD" w:rsidP="00A446FD">
      <w:pPr>
        <w:spacing w:line="360" w:lineRule="auto"/>
        <w:ind w:firstLine="567"/>
        <w:jc w:val="both"/>
        <w:rPr>
          <w:rFonts w:ascii="AcadNusx" w:hAnsi="AcadNusx"/>
          <w:sz w:val="22"/>
          <w:szCs w:val="22"/>
        </w:rPr>
      </w:pPr>
      <w:r w:rsidRPr="0056208E">
        <w:rPr>
          <w:rFonts w:ascii="AcadNusx" w:hAnsi="AcadNusx"/>
          <w:sz w:val="22"/>
          <w:szCs w:val="22"/>
        </w:rPr>
        <w:t>sakvlevi teritoriiis klimaturi pirobebis dasaxasiaTeblad gamoyenebulia meteosadguris monacemebi da moyvanili iqneba sainJinro geologiuri angariSis daskvniT nawilSi.</w:t>
      </w:r>
    </w:p>
    <w:p w:rsidR="00A446FD" w:rsidRPr="0056208E" w:rsidRDefault="00A446FD" w:rsidP="00A446FD">
      <w:pPr>
        <w:spacing w:line="360" w:lineRule="auto"/>
        <w:ind w:firstLine="567"/>
        <w:jc w:val="both"/>
        <w:rPr>
          <w:rFonts w:ascii="AcadNusx" w:eastAsiaTheme="minorEastAsia" w:hAnsi="AcadNusx"/>
          <w:b/>
          <w:sz w:val="22"/>
          <w:szCs w:val="22"/>
          <w:u w:val="single"/>
        </w:rPr>
      </w:pPr>
    </w:p>
    <w:p w:rsidR="00A446FD" w:rsidRPr="0056208E" w:rsidRDefault="00A446FD" w:rsidP="00A41F61">
      <w:pPr>
        <w:spacing w:line="360" w:lineRule="auto"/>
        <w:ind w:firstLine="567"/>
        <w:jc w:val="center"/>
        <w:rPr>
          <w:rFonts w:ascii="AcadNusx" w:eastAsiaTheme="minorEastAsia" w:hAnsi="AcadNusx"/>
          <w:b/>
          <w:sz w:val="22"/>
          <w:szCs w:val="22"/>
        </w:rPr>
      </w:pPr>
      <w:r w:rsidRPr="0056208E">
        <w:rPr>
          <w:rFonts w:ascii="AcadNusx" w:eastAsiaTheme="minorEastAsia" w:hAnsi="AcadNusx"/>
          <w:b/>
          <w:sz w:val="22"/>
          <w:szCs w:val="22"/>
        </w:rPr>
        <w:t>III orohidrografia</w:t>
      </w:r>
    </w:p>
    <w:p w:rsidR="00A446FD" w:rsidRPr="0056208E" w:rsidRDefault="00A446FD" w:rsidP="00A446FD">
      <w:pPr>
        <w:spacing w:line="360" w:lineRule="auto"/>
        <w:ind w:firstLine="567"/>
        <w:jc w:val="both"/>
        <w:rPr>
          <w:rFonts w:ascii="AcadNusx" w:eastAsiaTheme="minorEastAsia" w:hAnsi="AcadNusx"/>
          <w:b/>
          <w:sz w:val="22"/>
          <w:szCs w:val="22"/>
          <w:u w:val="single"/>
        </w:rPr>
      </w:pPr>
    </w:p>
    <w:p w:rsidR="00A446FD" w:rsidRPr="0056208E" w:rsidRDefault="00A446FD" w:rsidP="00A446FD">
      <w:pPr>
        <w:spacing w:line="360" w:lineRule="auto"/>
        <w:ind w:firstLine="567"/>
        <w:jc w:val="both"/>
        <w:rPr>
          <w:rFonts w:ascii="AcadNusx" w:hAnsi="AcadNusx"/>
          <w:sz w:val="22"/>
          <w:szCs w:val="22"/>
        </w:rPr>
      </w:pPr>
      <w:r w:rsidRPr="0056208E">
        <w:rPr>
          <w:rFonts w:ascii="AcadNusx" w:hAnsi="AcadNusx"/>
          <w:sz w:val="22"/>
          <w:szCs w:val="22"/>
        </w:rPr>
        <w:t>sakvlevi raionis teritoriis didi nawili gorakborcviani dabali da saSualo mTiani reliefiT xasiaTdeba. igi danawevrebulia mdinareTa xeobebiT, mudmivad da periodulad moqmedi xevebiT. mdinareTa kalapotebi zeda da Sua welSi V-sebri an kanionisebria, xolo dablobebze isini qmnian SedarebiT farTo Walebs. raionis teritoriaze arsebuli dablobi warmoadgens e.w. “marneulis dablobis” samxreT-dasavleT nawils, romelic Tavis mxriv qvemo qarTlis dablobis erT-erTi Semadgeneli fragmentia. reliefisaTvis maxasiaTebeli absolituri niSnulebi dablobisaTvis 200-300 metria, xolo mTiani zonisaTvis 800-900 metria. qvemo qarTlis dablobi moqceulia mdinare mtkvris da xramis xeobebs Soris, rac ganapirobebs teritoriis klimatur da reliefur Taviseburebebs. raionis mniSvnelovani hidrografiuli erTeulebia mdinareebi maSavera, xrami, foladauri, qcia da sxva, romlebmac gadamwyveti roli iTamaSes teritoriis danawevrebaSi.</w:t>
      </w:r>
    </w:p>
    <w:p w:rsidR="00A446FD" w:rsidRPr="0056208E" w:rsidRDefault="00A446FD" w:rsidP="00A446FD">
      <w:pPr>
        <w:spacing w:line="360" w:lineRule="auto"/>
        <w:ind w:firstLine="567"/>
        <w:jc w:val="both"/>
        <w:rPr>
          <w:rFonts w:ascii="Sylfaen" w:hAnsi="Sylfaen"/>
          <w:sz w:val="22"/>
          <w:szCs w:val="22"/>
          <w:lang w:val="ka-GE"/>
        </w:rPr>
      </w:pPr>
    </w:p>
    <w:p w:rsidR="00A446FD" w:rsidRPr="0056208E" w:rsidRDefault="00A446FD" w:rsidP="00A446FD">
      <w:pPr>
        <w:spacing w:line="360" w:lineRule="auto"/>
        <w:ind w:firstLine="567"/>
        <w:jc w:val="center"/>
        <w:rPr>
          <w:rFonts w:ascii="AcadNusx" w:hAnsi="AcadNusx"/>
          <w:b/>
          <w:sz w:val="22"/>
          <w:szCs w:val="22"/>
        </w:rPr>
      </w:pPr>
      <w:r w:rsidRPr="0056208E">
        <w:rPr>
          <w:rFonts w:ascii="AcadNusx" w:hAnsi="AcadNusx"/>
          <w:b/>
          <w:sz w:val="22"/>
          <w:szCs w:val="22"/>
        </w:rPr>
        <w:t>IV teqtonika, geologiuri agebuleba</w:t>
      </w:r>
    </w:p>
    <w:p w:rsidR="00A446FD" w:rsidRPr="0056208E" w:rsidRDefault="00A446FD" w:rsidP="00A446FD">
      <w:pPr>
        <w:spacing w:line="360" w:lineRule="auto"/>
        <w:ind w:firstLine="567"/>
        <w:jc w:val="both"/>
        <w:rPr>
          <w:rFonts w:ascii="AcadNusx" w:hAnsi="AcadNusx"/>
          <w:sz w:val="22"/>
          <w:szCs w:val="22"/>
        </w:rPr>
      </w:pPr>
      <w:r w:rsidRPr="0056208E">
        <w:rPr>
          <w:rFonts w:ascii="AcadNusx" w:hAnsi="AcadNusx"/>
          <w:sz w:val="22"/>
          <w:szCs w:val="22"/>
        </w:rPr>
        <w:t>p. gamyreliZis saqarTvelos geoteqtonikur daraionebis sqemis mixedviT, sakvlevi anu dmanisis raionis teritoria ganTavsebulia e.w. arTvin-somxeTis beltis farglebSi, kerZod bolnis-Tbilisis qvezonaSi.</w:t>
      </w:r>
    </w:p>
    <w:p w:rsidR="00A446FD" w:rsidRPr="0056208E" w:rsidRDefault="00A446FD" w:rsidP="00A446FD">
      <w:pPr>
        <w:spacing w:line="360" w:lineRule="auto"/>
        <w:ind w:firstLine="567"/>
        <w:jc w:val="both"/>
        <w:rPr>
          <w:rFonts w:ascii="AcadNusx" w:hAnsi="AcadNusx"/>
          <w:sz w:val="22"/>
          <w:szCs w:val="22"/>
        </w:rPr>
      </w:pPr>
      <w:r w:rsidRPr="0056208E">
        <w:rPr>
          <w:rFonts w:ascii="AcadNusx" w:hAnsi="AcadNusx"/>
          <w:sz w:val="22"/>
          <w:szCs w:val="22"/>
        </w:rPr>
        <w:t>raionis teritoriis geologiur agebulebaSi monawileoben paleozouridan dawyebuli da Tanamedrove meoTxeuliT damTavrebuli TiTqmis yvela facialuri warmonaqmnebi.</w:t>
      </w:r>
    </w:p>
    <w:p w:rsidR="00A446FD" w:rsidRPr="0056208E" w:rsidRDefault="00A446FD" w:rsidP="00A446FD">
      <w:pPr>
        <w:spacing w:line="360" w:lineRule="auto"/>
        <w:ind w:firstLine="567"/>
        <w:jc w:val="both"/>
        <w:rPr>
          <w:rFonts w:ascii="AcadNusx" w:eastAsiaTheme="minorEastAsia" w:hAnsi="AcadNusx"/>
          <w:sz w:val="22"/>
          <w:szCs w:val="22"/>
        </w:rPr>
      </w:pPr>
      <w:r w:rsidRPr="0056208E">
        <w:rPr>
          <w:rFonts w:ascii="AcadNusx" w:hAnsi="AcadNusx"/>
          <w:sz w:val="22"/>
          <w:szCs w:val="22"/>
        </w:rPr>
        <w:t>qveda paleozouri (</w:t>
      </w:r>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Z1</m:t>
            </m:r>
          </m:sub>
        </m:sSub>
        <m:r>
          <w:rPr>
            <w:rFonts w:ascii="Cambria Math" w:hAnsi="Cambria Math"/>
            <w:sz w:val="22"/>
            <w:szCs w:val="22"/>
          </w:rPr>
          <m:t>)</m:t>
        </m:r>
      </m:oMath>
      <w:r w:rsidRPr="0056208E">
        <w:rPr>
          <w:rFonts w:ascii="AcadNusx" w:eastAsiaTheme="minorEastAsia" w:hAnsi="AcadNusx"/>
          <w:sz w:val="22"/>
          <w:szCs w:val="22"/>
        </w:rPr>
        <w:t>-asakisaa xramis kristaluri masivis gulis amgebi qanebi, romlebic warmodgenili arian granitebiT, kristaluri fiqlebiT, gabro-pirfiritebiT da iSviaTad kvarcdorituli gneisebiT.</w:t>
      </w:r>
    </w:p>
    <w:p w:rsidR="00A446FD" w:rsidRPr="0056208E" w:rsidRDefault="00A446FD" w:rsidP="00A446FD">
      <w:pPr>
        <w:spacing w:line="360" w:lineRule="auto"/>
        <w:ind w:firstLine="567"/>
        <w:jc w:val="both"/>
        <w:rPr>
          <w:rFonts w:ascii="AcadNusx" w:eastAsiaTheme="minorEastAsia" w:hAnsi="AcadNusx"/>
          <w:sz w:val="22"/>
          <w:szCs w:val="22"/>
        </w:rPr>
      </w:pPr>
      <w:r w:rsidRPr="0056208E">
        <w:rPr>
          <w:rFonts w:ascii="AcadNusx" w:eastAsiaTheme="minorEastAsia" w:hAnsi="AcadNusx"/>
          <w:sz w:val="22"/>
          <w:szCs w:val="22"/>
        </w:rPr>
        <w:lastRenderedPageBreak/>
        <w:t>zeda paleozouri (</w:t>
      </w:r>
      <m:oMath>
        <m:sSub>
          <m:sSubPr>
            <m:ctrlPr>
              <w:rPr>
                <w:rFonts w:ascii="Cambria Math" w:eastAsiaTheme="minorEastAsia" w:hAnsi="Cambria Math"/>
                <w:i/>
                <w:sz w:val="22"/>
                <w:szCs w:val="22"/>
              </w:rPr>
            </m:ctrlPr>
          </m:sSubPr>
          <m:e>
            <m:r>
              <w:rPr>
                <w:rFonts w:ascii="Cambria Math" w:eastAsiaTheme="minorEastAsia" w:hAnsi="Cambria Math"/>
                <w:sz w:val="22"/>
                <w:szCs w:val="22"/>
              </w:rPr>
              <m:t>P</m:t>
            </m:r>
          </m:e>
          <m:sub>
            <m:r>
              <w:rPr>
                <w:rFonts w:ascii="Cambria Math" w:eastAsiaTheme="minorEastAsia" w:hAnsi="Cambria Math"/>
                <w:sz w:val="22"/>
                <w:szCs w:val="22"/>
              </w:rPr>
              <m:t>Z2</m:t>
            </m:r>
          </m:sub>
        </m:sSub>
        <m:r>
          <w:rPr>
            <w:rFonts w:ascii="Cambria Math" w:eastAsiaTheme="minorEastAsia" w:hAnsi="Cambria Math"/>
            <w:sz w:val="22"/>
            <w:szCs w:val="22"/>
          </w:rPr>
          <m:t>)</m:t>
        </m:r>
      </m:oMath>
      <w:r w:rsidRPr="0056208E">
        <w:rPr>
          <w:rFonts w:ascii="AcadNusx" w:eastAsiaTheme="minorEastAsia" w:hAnsi="AcadNusx"/>
          <w:sz w:val="22"/>
          <w:szCs w:val="22"/>
        </w:rPr>
        <w:t>-asakis qanebi gvxvdeba xramis kristaluri masivis periferiul zonaSi, viwro zolis saxiT da agebulia metamorfizebuli vulkanogenur-danaleqi qanebiT. literaturaSi es naleqebi cnobilia “qveda tufebis wyebis” saxelwodebiT.</w:t>
      </w:r>
    </w:p>
    <w:p w:rsidR="00A446FD" w:rsidRPr="0056208E" w:rsidRDefault="00A446FD" w:rsidP="00A446FD">
      <w:pPr>
        <w:spacing w:line="360" w:lineRule="auto"/>
        <w:ind w:firstLine="567"/>
        <w:jc w:val="both"/>
        <w:rPr>
          <w:rFonts w:ascii="AcadNusx" w:eastAsiaTheme="minorEastAsia" w:hAnsi="AcadNusx"/>
          <w:sz w:val="22"/>
          <w:szCs w:val="22"/>
        </w:rPr>
      </w:pPr>
      <w:r w:rsidRPr="0056208E">
        <w:rPr>
          <w:rFonts w:ascii="AcadNusx" w:eastAsiaTheme="minorEastAsia" w:hAnsi="AcadNusx"/>
          <w:sz w:val="22"/>
          <w:szCs w:val="22"/>
        </w:rPr>
        <w:t>iurul (</w:t>
      </w:r>
      <m:oMath>
        <m:r>
          <w:rPr>
            <w:rFonts w:ascii="Cambria Math" w:eastAsiaTheme="minorEastAsia" w:hAnsi="Cambria Math"/>
            <w:sz w:val="22"/>
            <w:szCs w:val="22"/>
          </w:rPr>
          <m:t>J)</m:t>
        </m:r>
      </m:oMath>
      <w:r w:rsidRPr="0056208E">
        <w:rPr>
          <w:rFonts w:ascii="AcadNusx" w:eastAsiaTheme="minorEastAsia" w:hAnsi="AcadNusx"/>
          <w:sz w:val="22"/>
          <w:szCs w:val="22"/>
        </w:rPr>
        <w:t xml:space="preserve"> asakis warmonaqmnebi gavrcelebulia kristaluri masivis bolnisis zonis periferiul nawilSi da warmodgenilia konglomeratebiT, qerclovani qviSaqvebiT da Tixovani fiqlebiT.</w:t>
      </w:r>
    </w:p>
    <w:p w:rsidR="00A446FD" w:rsidRPr="0056208E" w:rsidRDefault="00A446FD" w:rsidP="00A446FD">
      <w:pPr>
        <w:spacing w:line="360" w:lineRule="auto"/>
        <w:ind w:firstLine="567"/>
        <w:jc w:val="both"/>
        <w:rPr>
          <w:rFonts w:ascii="AcadNusx" w:eastAsiaTheme="minorEastAsia" w:hAnsi="AcadNusx"/>
          <w:sz w:val="22"/>
          <w:szCs w:val="22"/>
        </w:rPr>
      </w:pPr>
      <w:r w:rsidRPr="0056208E">
        <w:rPr>
          <w:rFonts w:ascii="AcadNusx" w:eastAsiaTheme="minorEastAsia" w:hAnsi="AcadNusx"/>
          <w:sz w:val="22"/>
          <w:szCs w:val="22"/>
        </w:rPr>
        <w:t>carcul (</w:t>
      </w:r>
      <m:oMath>
        <m:r>
          <w:rPr>
            <w:rFonts w:ascii="Cambria Math" w:eastAsiaTheme="minorEastAsia" w:hAnsi="Cambria Math"/>
            <w:sz w:val="22"/>
            <w:szCs w:val="22"/>
          </w:rPr>
          <m:t>K)</m:t>
        </m:r>
      </m:oMath>
      <w:r w:rsidRPr="0056208E">
        <w:rPr>
          <w:rFonts w:ascii="AcadNusx" w:eastAsiaTheme="minorEastAsia" w:hAnsi="AcadNusx"/>
          <w:sz w:val="22"/>
          <w:szCs w:val="22"/>
        </w:rPr>
        <w:t xml:space="preserve"> asakis naleqebvi sakvlevi teritoriis farglebSi transgresiulad da uTanxmod adevs iurul warmonaqmnebs da warmodgenilia ori facialuri nairsaxeobiT: vulkanogenuriT da karbonatuliT.</w:t>
      </w:r>
    </w:p>
    <w:p w:rsidR="00A446FD" w:rsidRPr="0056208E" w:rsidRDefault="00A446FD" w:rsidP="00A446FD">
      <w:pPr>
        <w:spacing w:line="360" w:lineRule="auto"/>
        <w:ind w:firstLine="567"/>
        <w:jc w:val="both"/>
        <w:rPr>
          <w:rFonts w:ascii="AcadNusx" w:eastAsiaTheme="minorEastAsia" w:hAnsi="AcadNusx"/>
          <w:sz w:val="22"/>
          <w:szCs w:val="22"/>
        </w:rPr>
      </w:pPr>
      <w:r w:rsidRPr="0056208E">
        <w:rPr>
          <w:rFonts w:ascii="AcadNusx" w:eastAsiaTheme="minorEastAsia" w:hAnsi="AcadNusx"/>
          <w:sz w:val="22"/>
          <w:szCs w:val="22"/>
        </w:rPr>
        <w:t>vulkanogenuri wyeba (</w:t>
      </w:r>
      <m:oMath>
        <m:sSub>
          <m:sSubPr>
            <m:ctrlPr>
              <w:rPr>
                <w:rFonts w:ascii="Cambria Math" w:eastAsiaTheme="minorEastAsia" w:hAnsi="Cambria Math"/>
                <w:i/>
                <w:sz w:val="22"/>
                <w:szCs w:val="22"/>
              </w:rPr>
            </m:ctrlPr>
          </m:sSubPr>
          <m:e>
            <m:r>
              <w:rPr>
                <w:rFonts w:ascii="Cambria Math" w:eastAsiaTheme="minorEastAsia" w:hAnsi="Cambria Math"/>
                <w:sz w:val="22"/>
                <w:szCs w:val="22"/>
              </w:rPr>
              <m:t>K</m:t>
            </m:r>
          </m:e>
          <m:sub>
            <m:r>
              <w:rPr>
                <w:rFonts w:ascii="Cambria Math" w:eastAsiaTheme="minorEastAsia" w:hAnsi="Cambria Math"/>
                <w:sz w:val="22"/>
                <w:szCs w:val="22"/>
              </w:rPr>
              <m:t>2</m:t>
            </m:r>
          </m:sub>
        </m:sSub>
        <m:r>
          <w:rPr>
            <w:rFonts w:ascii="Cambria Math" w:eastAsiaTheme="minorEastAsia" w:hAnsi="Cambria Math"/>
            <w:sz w:val="22"/>
            <w:szCs w:val="22"/>
          </w:rPr>
          <m:t>t-c</m:t>
        </m:r>
        <m:sSub>
          <m:sSubPr>
            <m:ctrlPr>
              <w:rPr>
                <w:rFonts w:ascii="Cambria Math" w:eastAsiaTheme="minorEastAsia" w:hAnsi="Cambria Math"/>
                <w:i/>
                <w:sz w:val="22"/>
                <w:szCs w:val="22"/>
              </w:rPr>
            </m:ctrlPr>
          </m:sSubPr>
          <m:e>
            <m:r>
              <w:rPr>
                <w:rFonts w:ascii="Cambria Math" w:eastAsiaTheme="minorEastAsia" w:hAnsi="Cambria Math"/>
                <w:sz w:val="22"/>
                <w:szCs w:val="22"/>
              </w:rPr>
              <m:t>P</m:t>
            </m:r>
          </m:e>
          <m:sub>
            <m:r>
              <w:rPr>
                <w:rFonts w:ascii="Cambria Math" w:eastAsiaTheme="minorEastAsia" w:hAnsi="Cambria Math"/>
                <w:sz w:val="22"/>
                <w:szCs w:val="22"/>
              </w:rPr>
              <m:t>1</m:t>
            </m:r>
          </m:sub>
        </m:sSub>
        <m:r>
          <w:rPr>
            <w:rFonts w:ascii="Cambria Math" w:eastAsiaTheme="minorEastAsia" w:hAnsi="Cambria Math"/>
            <w:sz w:val="22"/>
            <w:szCs w:val="22"/>
          </w:rPr>
          <m:t>)</m:t>
        </m:r>
      </m:oMath>
      <w:r w:rsidRPr="0056208E">
        <w:rPr>
          <w:rFonts w:ascii="AcadNusx" w:eastAsiaTheme="minorEastAsia" w:hAnsi="AcadNusx"/>
          <w:sz w:val="22"/>
          <w:szCs w:val="22"/>
        </w:rPr>
        <w:t>-turin-qveda kampanis asakisaa da gavrcelebulia md. maSaveras sinklinuri depresiis vrcel teritoriaze. igi agebulia momwvano da nacrisferi tufebiT, tufobreqCiebiT, tufoqviSaqvebiT, tufokonglomeratebiT, romlebSic aRiniSneba mergelebis da kirqvebis linzebis iSviaTi CanarTebi. am wyebis qanebi cnobilia ‘bolnisis mosapirkeTebeli tufis” saxiT.</w:t>
      </w:r>
    </w:p>
    <w:p w:rsidR="00A446FD" w:rsidRPr="0056208E" w:rsidRDefault="00A446FD" w:rsidP="00A446FD">
      <w:pPr>
        <w:spacing w:line="360" w:lineRule="auto"/>
        <w:ind w:firstLine="567"/>
        <w:jc w:val="both"/>
        <w:rPr>
          <w:rFonts w:ascii="AcadNusx" w:eastAsiaTheme="minorEastAsia" w:hAnsi="AcadNusx"/>
          <w:sz w:val="22"/>
          <w:szCs w:val="22"/>
        </w:rPr>
      </w:pPr>
      <w:r w:rsidRPr="0056208E">
        <w:rPr>
          <w:rFonts w:ascii="AcadNusx" w:eastAsiaTheme="minorEastAsia" w:hAnsi="AcadNusx"/>
          <w:sz w:val="22"/>
          <w:szCs w:val="22"/>
        </w:rPr>
        <w:t>karbonatuli wyeba-zeda kampan-daniuri (</w:t>
      </w:r>
      <m:oMath>
        <m:sSub>
          <m:sSubPr>
            <m:ctrlPr>
              <w:rPr>
                <w:rFonts w:ascii="Cambria Math" w:eastAsiaTheme="minorEastAsia" w:hAnsi="Cambria Math"/>
                <w:i/>
                <w:sz w:val="22"/>
                <w:szCs w:val="22"/>
              </w:rPr>
            </m:ctrlPr>
          </m:sSubPr>
          <m:e>
            <m:r>
              <w:rPr>
                <w:rFonts w:ascii="Cambria Math" w:eastAsiaTheme="minorEastAsia" w:hAnsi="Cambria Math"/>
                <w:sz w:val="22"/>
                <w:szCs w:val="22"/>
              </w:rPr>
              <m:t>K</m:t>
            </m:r>
          </m:e>
          <m:sub>
            <m:r>
              <w:rPr>
                <w:rFonts w:ascii="Cambria Math" w:eastAsiaTheme="minorEastAsia" w:hAnsi="Cambria Math"/>
                <w:sz w:val="22"/>
                <w:szCs w:val="22"/>
              </w:rPr>
              <m:t>2</m:t>
            </m:r>
          </m:sub>
        </m:sSub>
        <m:r>
          <w:rPr>
            <w:rFonts w:ascii="Cambria Math" w:eastAsiaTheme="minorEastAsia" w:hAnsi="Cambria Math"/>
            <w:sz w:val="22"/>
            <w:szCs w:val="22"/>
          </w:rPr>
          <m:t>C</m:t>
        </m:r>
        <m:sSub>
          <m:sSubPr>
            <m:ctrlPr>
              <w:rPr>
                <w:rFonts w:ascii="Cambria Math" w:eastAsiaTheme="minorEastAsia" w:hAnsi="Cambria Math"/>
                <w:i/>
                <w:sz w:val="22"/>
                <w:szCs w:val="22"/>
              </w:rPr>
            </m:ctrlPr>
          </m:sSubPr>
          <m:e>
            <m:r>
              <w:rPr>
                <w:rFonts w:ascii="Cambria Math" w:eastAsiaTheme="minorEastAsia" w:hAnsi="Cambria Math"/>
                <w:sz w:val="22"/>
                <w:szCs w:val="22"/>
              </w:rPr>
              <m:t>P</m:t>
            </m:r>
          </m:e>
          <m:sub>
            <m:r>
              <w:rPr>
                <w:rFonts w:ascii="Cambria Math" w:eastAsiaTheme="minorEastAsia" w:hAnsi="Cambria Math"/>
                <w:sz w:val="22"/>
                <w:szCs w:val="22"/>
              </w:rPr>
              <m:t>2</m:t>
            </m:r>
          </m:sub>
        </m:sSub>
        <m:r>
          <w:rPr>
            <w:rFonts w:ascii="Cambria Math" w:eastAsiaTheme="minorEastAsia" w:hAnsi="Cambria Math"/>
            <w:sz w:val="22"/>
            <w:szCs w:val="22"/>
          </w:rPr>
          <m:t>-d)</m:t>
        </m:r>
      </m:oMath>
      <w:r w:rsidRPr="0056208E">
        <w:rPr>
          <w:rFonts w:ascii="AcadNusx" w:eastAsiaTheme="minorEastAsia" w:hAnsi="AcadNusx"/>
          <w:sz w:val="22"/>
          <w:szCs w:val="22"/>
        </w:rPr>
        <w:t xml:space="preserve"> asakisaa da igi agebulia yviTeli, nacrisferi da vardisferi helitomorfuli TixebiTa da mkvrivi kirqvebiT, romelSic aRiniSneba mergelebisa da argilitebis linzebis iSviaTi CanarTebiT.</w:t>
      </w:r>
    </w:p>
    <w:p w:rsidR="00A446FD" w:rsidRPr="0056208E" w:rsidRDefault="00A446FD" w:rsidP="00A446FD">
      <w:pPr>
        <w:spacing w:line="360" w:lineRule="auto"/>
        <w:ind w:firstLine="567"/>
        <w:jc w:val="both"/>
        <w:rPr>
          <w:rFonts w:ascii="AcadNusx" w:eastAsiaTheme="minorEastAsia" w:hAnsi="AcadNusx"/>
          <w:sz w:val="22"/>
          <w:szCs w:val="22"/>
        </w:rPr>
      </w:pPr>
      <w:r w:rsidRPr="0056208E">
        <w:rPr>
          <w:rFonts w:ascii="AcadNusx" w:eastAsiaTheme="minorEastAsia" w:hAnsi="AcadNusx"/>
          <w:sz w:val="22"/>
          <w:szCs w:val="22"/>
        </w:rPr>
        <w:t>paleogenuri sistema (</w:t>
      </w:r>
      <m:oMath>
        <m:r>
          <w:rPr>
            <w:rFonts w:ascii="Cambria Math" w:eastAsiaTheme="minorEastAsia" w:hAnsi="Cambria Math"/>
            <w:sz w:val="22"/>
            <w:szCs w:val="22"/>
          </w:rPr>
          <m:t>P</m:t>
        </m:r>
      </m:oMath>
      <w:r w:rsidRPr="0056208E">
        <w:rPr>
          <w:rFonts w:ascii="AcadNusx" w:eastAsiaTheme="minorEastAsia" w:hAnsi="AcadNusx"/>
          <w:sz w:val="22"/>
          <w:szCs w:val="22"/>
        </w:rPr>
        <w:t>) sakvlevi teritoriis farglebSi warmodgenilia paleoceniTa da qveda da Sua eoceniT.</w:t>
      </w:r>
    </w:p>
    <w:p w:rsidR="00A446FD" w:rsidRPr="0056208E" w:rsidRDefault="00A446FD" w:rsidP="00A446FD">
      <w:pPr>
        <w:spacing w:line="360" w:lineRule="auto"/>
        <w:ind w:firstLine="567"/>
        <w:jc w:val="both"/>
        <w:rPr>
          <w:rFonts w:ascii="AcadNusx" w:eastAsiaTheme="minorEastAsia" w:hAnsi="AcadNusx"/>
          <w:sz w:val="22"/>
          <w:szCs w:val="22"/>
        </w:rPr>
      </w:pPr>
      <w:r w:rsidRPr="0056208E">
        <w:rPr>
          <w:rFonts w:ascii="AcadNusx" w:eastAsiaTheme="minorEastAsia" w:hAnsi="AcadNusx"/>
          <w:sz w:val="22"/>
          <w:szCs w:val="22"/>
        </w:rPr>
        <w:t>paleoceni (</w:t>
      </w:r>
      <m:oMath>
        <m:sSub>
          <m:sSubPr>
            <m:ctrlPr>
              <w:rPr>
                <w:rFonts w:ascii="Cambria Math" w:eastAsiaTheme="minorEastAsia" w:hAnsi="Cambria Math"/>
                <w:i/>
                <w:sz w:val="22"/>
                <w:szCs w:val="22"/>
              </w:rPr>
            </m:ctrlPr>
          </m:sSubPr>
          <m:e>
            <m:r>
              <w:rPr>
                <w:rFonts w:ascii="Cambria Math" w:eastAsiaTheme="minorEastAsia" w:hAnsi="Cambria Math"/>
                <w:sz w:val="22"/>
                <w:szCs w:val="22"/>
              </w:rPr>
              <m:t>P</m:t>
            </m:r>
          </m:e>
          <m:sub>
            <m:r>
              <w:rPr>
                <w:rFonts w:ascii="Cambria Math" w:eastAsiaTheme="minorEastAsia" w:hAnsi="Cambria Math"/>
                <w:sz w:val="22"/>
                <w:szCs w:val="22"/>
              </w:rPr>
              <m:t>1</m:t>
            </m:r>
          </m:sub>
        </m:sSub>
        <m:r>
          <w:rPr>
            <w:rFonts w:ascii="Cambria Math" w:eastAsiaTheme="minorEastAsia" w:hAnsi="Cambria Math"/>
            <w:sz w:val="22"/>
            <w:szCs w:val="22"/>
          </w:rPr>
          <m:t>)</m:t>
        </m:r>
      </m:oMath>
      <w:r w:rsidRPr="0056208E">
        <w:rPr>
          <w:rFonts w:ascii="AcadNusx" w:eastAsiaTheme="minorEastAsia" w:hAnsi="AcadNusx"/>
          <w:sz w:val="22"/>
          <w:szCs w:val="22"/>
        </w:rPr>
        <w:t xml:space="preserve"> gadafarulia qvemo qarTlis platos dolerituli wyebiT da liTologiurad agebulia piroklasturi, dacituri masaliT. dacituri safari morigeobs tufebTan, tufobreqCiebTan, tufolakebTan, romelSic aRiniSneba Tixebis, mergelebisa da qviSebis SuaSreebi.</w:t>
      </w:r>
    </w:p>
    <w:p w:rsidR="00A446FD" w:rsidRPr="0056208E" w:rsidRDefault="00A446FD" w:rsidP="00A446FD">
      <w:pPr>
        <w:spacing w:line="360" w:lineRule="auto"/>
        <w:ind w:firstLine="567"/>
        <w:jc w:val="both"/>
        <w:rPr>
          <w:rFonts w:ascii="AcadNusx" w:eastAsiaTheme="minorEastAsia" w:hAnsi="AcadNusx"/>
          <w:sz w:val="22"/>
          <w:szCs w:val="22"/>
        </w:rPr>
      </w:pPr>
      <w:r w:rsidRPr="0056208E">
        <w:rPr>
          <w:rFonts w:ascii="AcadNusx" w:eastAsiaTheme="minorEastAsia" w:hAnsi="AcadNusx"/>
          <w:sz w:val="22"/>
          <w:szCs w:val="22"/>
        </w:rPr>
        <w:t>Sua eoceni (</w:t>
      </w:r>
      <m:oMath>
        <m:sSubSup>
          <m:sSubSupPr>
            <m:ctrlPr>
              <w:rPr>
                <w:rFonts w:ascii="Cambria Math" w:eastAsiaTheme="minorEastAsia" w:hAnsi="Cambria Math"/>
                <w:i/>
                <w:sz w:val="22"/>
                <w:szCs w:val="22"/>
              </w:rPr>
            </m:ctrlPr>
          </m:sSubSupPr>
          <m:e>
            <m:r>
              <w:rPr>
                <w:rFonts w:ascii="Cambria Math" w:eastAsiaTheme="minorEastAsia" w:hAnsi="Cambria Math"/>
                <w:sz w:val="22"/>
                <w:szCs w:val="22"/>
              </w:rPr>
              <m:t>P</m:t>
            </m:r>
          </m:e>
          <m:sub>
            <m:r>
              <w:rPr>
                <w:rFonts w:ascii="Cambria Math" w:eastAsiaTheme="minorEastAsia" w:hAnsi="Cambria Math"/>
                <w:sz w:val="22"/>
                <w:szCs w:val="22"/>
              </w:rPr>
              <m:t>2</m:t>
            </m:r>
          </m:sub>
          <m:sup>
            <m:r>
              <w:rPr>
                <w:rFonts w:ascii="Cambria Math" w:eastAsiaTheme="minorEastAsia" w:hAnsi="Cambria Math"/>
                <w:sz w:val="22"/>
                <w:szCs w:val="22"/>
              </w:rPr>
              <m:t>2</m:t>
            </m:r>
          </m:sup>
        </m:sSubSup>
        <m:r>
          <w:rPr>
            <w:rFonts w:ascii="Cambria Math" w:eastAsiaTheme="minorEastAsia" w:hAnsi="Cambria Math"/>
            <w:sz w:val="22"/>
            <w:szCs w:val="22"/>
          </w:rPr>
          <m:t>)</m:t>
        </m:r>
      </m:oMath>
      <w:r w:rsidRPr="0056208E">
        <w:rPr>
          <w:rFonts w:ascii="AcadNusx" w:eastAsiaTheme="minorEastAsia" w:hAnsi="AcadNusx"/>
          <w:sz w:val="22"/>
          <w:szCs w:val="22"/>
        </w:rPr>
        <w:t>-gavrcelebulia vulkanogenuri facieses saxiT da agebulia tufebiT, tufobreqCiebiT, tufoqviSaqvebiT, Sreebrivi tufebiT da kavuri breqCiebiT.</w:t>
      </w:r>
    </w:p>
    <w:p w:rsidR="00A446FD" w:rsidRPr="0056208E" w:rsidRDefault="00A446FD" w:rsidP="00A446FD">
      <w:pPr>
        <w:spacing w:line="360" w:lineRule="auto"/>
        <w:ind w:firstLine="567"/>
        <w:jc w:val="both"/>
        <w:rPr>
          <w:rFonts w:ascii="AcadNusx" w:eastAsiaTheme="minorEastAsia" w:hAnsi="AcadNusx"/>
          <w:sz w:val="22"/>
          <w:szCs w:val="22"/>
        </w:rPr>
      </w:pPr>
      <w:r w:rsidRPr="0056208E">
        <w:rPr>
          <w:rFonts w:ascii="AcadNusx" w:eastAsiaTheme="minorEastAsia" w:hAnsi="AcadNusx"/>
          <w:sz w:val="22"/>
          <w:szCs w:val="22"/>
        </w:rPr>
        <w:t>qveda eoceni (</w:t>
      </w:r>
      <m:oMath>
        <m:sSubSup>
          <m:sSubSupPr>
            <m:ctrlPr>
              <w:rPr>
                <w:rFonts w:ascii="Cambria Math" w:eastAsiaTheme="minorEastAsia" w:hAnsi="Cambria Math"/>
                <w:i/>
                <w:sz w:val="22"/>
                <w:szCs w:val="22"/>
              </w:rPr>
            </m:ctrlPr>
          </m:sSubSupPr>
          <m:e>
            <m:r>
              <w:rPr>
                <w:rFonts w:ascii="Cambria Math" w:eastAsiaTheme="minorEastAsia" w:hAnsi="Cambria Math"/>
                <w:sz w:val="22"/>
                <w:szCs w:val="22"/>
              </w:rPr>
              <m:t>P</m:t>
            </m:r>
          </m:e>
          <m:sub>
            <m:r>
              <w:rPr>
                <w:rFonts w:ascii="Cambria Math" w:eastAsiaTheme="minorEastAsia" w:hAnsi="Cambria Math"/>
                <w:sz w:val="22"/>
                <w:szCs w:val="22"/>
              </w:rPr>
              <m:t>2</m:t>
            </m:r>
          </m:sub>
          <m:sup>
            <m:r>
              <w:rPr>
                <w:rFonts w:ascii="Cambria Math" w:eastAsiaTheme="minorEastAsia" w:hAnsi="Cambria Math"/>
                <w:sz w:val="22"/>
                <w:szCs w:val="22"/>
              </w:rPr>
              <m:t>1</m:t>
            </m:r>
          </m:sup>
        </m:sSubSup>
        <m:r>
          <w:rPr>
            <w:rFonts w:ascii="Cambria Math" w:eastAsiaTheme="minorEastAsia" w:hAnsi="Cambria Math"/>
            <w:sz w:val="22"/>
            <w:szCs w:val="22"/>
          </w:rPr>
          <m:t>)</m:t>
        </m:r>
      </m:oMath>
      <w:r w:rsidRPr="0056208E">
        <w:rPr>
          <w:rFonts w:ascii="AcadNusx" w:eastAsiaTheme="minorEastAsia" w:hAnsi="AcadNusx"/>
          <w:sz w:val="22"/>
          <w:szCs w:val="22"/>
        </w:rPr>
        <w:t>- mcire gavrcelebiT sargeblobs da agebulia mergelovani qviSaqvebisa da konglomeratebis SuaSreebiani TixebiT.</w:t>
      </w:r>
    </w:p>
    <w:p w:rsidR="00A446FD" w:rsidRPr="0056208E" w:rsidRDefault="00A446FD" w:rsidP="00A446FD">
      <w:pPr>
        <w:spacing w:line="360" w:lineRule="auto"/>
        <w:ind w:firstLine="567"/>
        <w:jc w:val="both"/>
        <w:rPr>
          <w:rFonts w:ascii="AcadNusx" w:eastAsiaTheme="minorEastAsia" w:hAnsi="AcadNusx"/>
          <w:sz w:val="22"/>
          <w:szCs w:val="22"/>
        </w:rPr>
      </w:pPr>
      <w:r w:rsidRPr="0056208E">
        <w:rPr>
          <w:rFonts w:ascii="AcadNusx" w:eastAsiaTheme="minorEastAsia" w:hAnsi="AcadNusx"/>
          <w:sz w:val="22"/>
          <w:szCs w:val="22"/>
        </w:rPr>
        <w:t>neogenuri (</w:t>
      </w:r>
      <m:oMath>
        <m:r>
          <w:rPr>
            <w:rFonts w:ascii="Cambria Math" w:eastAsiaTheme="minorEastAsia" w:hAnsi="Cambria Math"/>
            <w:sz w:val="22"/>
            <w:szCs w:val="22"/>
          </w:rPr>
          <m:t>N</m:t>
        </m:r>
      </m:oMath>
      <w:r w:rsidRPr="0056208E">
        <w:rPr>
          <w:rFonts w:ascii="AcadNusx" w:eastAsiaTheme="minorEastAsia" w:hAnsi="AcadNusx"/>
          <w:sz w:val="22"/>
          <w:szCs w:val="22"/>
        </w:rPr>
        <w:t>)-am asakis naleqebi warmodgenilia ori facialuri saxesxvaobiT: terigenuli da vulkanogenuri terigenuli naleqebi zedapirze ar SiSvldebian da maTi arseboba dadgenilia WaburRilebiT.</w:t>
      </w:r>
    </w:p>
    <w:p w:rsidR="00A446FD" w:rsidRPr="0056208E" w:rsidRDefault="00A446FD" w:rsidP="00A446FD">
      <w:pPr>
        <w:spacing w:line="360" w:lineRule="auto"/>
        <w:ind w:firstLine="567"/>
        <w:jc w:val="both"/>
        <w:rPr>
          <w:rFonts w:ascii="AcadNusx" w:eastAsiaTheme="minorEastAsia" w:hAnsi="AcadNusx"/>
          <w:sz w:val="22"/>
          <w:szCs w:val="22"/>
        </w:rPr>
      </w:pPr>
      <w:r w:rsidRPr="0056208E">
        <w:rPr>
          <w:rFonts w:ascii="AcadNusx" w:eastAsiaTheme="minorEastAsia" w:hAnsi="AcadNusx"/>
          <w:sz w:val="22"/>
          <w:szCs w:val="22"/>
        </w:rPr>
        <w:t xml:space="preserve">vulkanogenuri naleqebi farTo gavrcelebisaa da warmodgenilia efuziuri warmonaqmnebiT. isini agebulia doloritebis, bazaltebisa da andezito bazaltebis safariT. </w:t>
      </w:r>
    </w:p>
    <w:p w:rsidR="00A446FD" w:rsidRPr="0056208E" w:rsidRDefault="00A446FD" w:rsidP="00A446FD">
      <w:pPr>
        <w:spacing w:line="360" w:lineRule="auto"/>
        <w:ind w:firstLine="567"/>
        <w:jc w:val="both"/>
        <w:rPr>
          <w:rFonts w:ascii="AcadNusx" w:eastAsiaTheme="minorEastAsia" w:hAnsi="AcadNusx"/>
          <w:sz w:val="22"/>
          <w:szCs w:val="22"/>
        </w:rPr>
      </w:pPr>
      <w:r w:rsidRPr="0056208E">
        <w:rPr>
          <w:rFonts w:ascii="AcadNusx" w:eastAsiaTheme="minorEastAsia" w:hAnsi="AcadNusx"/>
          <w:sz w:val="22"/>
          <w:szCs w:val="22"/>
        </w:rPr>
        <w:lastRenderedPageBreak/>
        <w:t>meoTxeuli (</w:t>
      </w:r>
      <m:oMath>
        <m:r>
          <w:rPr>
            <w:rFonts w:ascii="Cambria Math" w:eastAsiaTheme="minorEastAsia" w:hAnsi="Cambria Math"/>
            <w:sz w:val="22"/>
            <w:szCs w:val="22"/>
          </w:rPr>
          <m:t>Q</m:t>
        </m:r>
      </m:oMath>
      <w:r w:rsidRPr="0056208E">
        <w:rPr>
          <w:rFonts w:ascii="AcadNusx" w:eastAsiaTheme="minorEastAsia" w:hAnsi="AcadNusx"/>
          <w:sz w:val="22"/>
          <w:szCs w:val="22"/>
        </w:rPr>
        <w:t>) asakis naleqebi farTo gavrcelebiT sargeblobs da warmodgenilia Semdegi gentikuri tipebiT: aluviuri, aluviur-proliviuri, tbiuri, eliviur- deluviuriT.</w:t>
      </w:r>
    </w:p>
    <w:p w:rsidR="00A446FD" w:rsidRPr="0056208E" w:rsidRDefault="00A446FD" w:rsidP="00A446FD">
      <w:pPr>
        <w:spacing w:line="360" w:lineRule="auto"/>
        <w:ind w:firstLine="567"/>
        <w:jc w:val="both"/>
        <w:rPr>
          <w:rFonts w:ascii="AcadNusx" w:eastAsiaTheme="minorEastAsia" w:hAnsi="AcadNusx"/>
          <w:sz w:val="22"/>
          <w:szCs w:val="22"/>
        </w:rPr>
      </w:pPr>
      <w:r w:rsidRPr="0056208E">
        <w:rPr>
          <w:rFonts w:ascii="AcadNusx" w:eastAsiaTheme="minorEastAsia" w:hAnsi="AcadNusx"/>
          <w:sz w:val="22"/>
          <w:szCs w:val="22"/>
        </w:rPr>
        <w:t>Tanamedrove aluviuri Walisa da Waliszeda terasuli naleqebi gavrcelebulia mdinareebis (xramis, maSaveras da sxvaTa) WalebSi marneulis dablobis teritoriaze. naleqebi warmodgenili. arian fxvieri warmonaqmnebiT, xreSiT, kaWariT, qviSebiT, qviSnarebiT da TixnarebiT.</w:t>
      </w:r>
    </w:p>
    <w:p w:rsidR="00A446FD" w:rsidRPr="0056208E" w:rsidRDefault="00A446FD" w:rsidP="00A446FD">
      <w:pPr>
        <w:spacing w:line="360" w:lineRule="auto"/>
        <w:ind w:firstLine="567"/>
        <w:jc w:val="both"/>
        <w:rPr>
          <w:rFonts w:ascii="AcadNusx" w:eastAsiaTheme="minorEastAsia" w:hAnsi="AcadNusx"/>
          <w:sz w:val="22"/>
          <w:szCs w:val="22"/>
        </w:rPr>
      </w:pPr>
      <w:r w:rsidRPr="0056208E">
        <w:rPr>
          <w:rFonts w:ascii="AcadNusx" w:eastAsiaTheme="minorEastAsia" w:hAnsi="AcadNusx"/>
          <w:sz w:val="22"/>
          <w:szCs w:val="22"/>
        </w:rPr>
        <w:t>Tanamedrove proliviur-deluviuri (</w:t>
      </w:r>
      <m:oMath>
        <m:r>
          <w:rPr>
            <w:rFonts w:ascii="Cambria Math" w:eastAsiaTheme="minorEastAsia" w:hAnsi="Cambria Math"/>
            <w:sz w:val="22"/>
            <w:szCs w:val="22"/>
          </w:rPr>
          <m:t>pd</m:t>
        </m:r>
        <m:sSub>
          <m:sSubPr>
            <m:ctrlPr>
              <w:rPr>
                <w:rFonts w:ascii="Cambria Math" w:eastAsiaTheme="minorEastAsia" w:hAnsi="Cambria Math"/>
                <w:i/>
                <w:sz w:val="22"/>
                <w:szCs w:val="22"/>
              </w:rPr>
            </m:ctrlPr>
          </m:sSubPr>
          <m:e>
            <m:r>
              <w:rPr>
                <w:rFonts w:ascii="Cambria Math" w:eastAsiaTheme="minorEastAsia" w:hAnsi="Cambria Math"/>
                <w:sz w:val="22"/>
                <w:szCs w:val="22"/>
              </w:rPr>
              <m:t>Q</m:t>
            </m:r>
          </m:e>
          <m:sub>
            <m:r>
              <w:rPr>
                <w:rFonts w:ascii="Cambria Math" w:eastAsiaTheme="minorEastAsia" w:hAnsi="Cambria Math"/>
                <w:sz w:val="22"/>
                <w:szCs w:val="22"/>
              </w:rPr>
              <m:t>IV</m:t>
            </m:r>
          </m:sub>
        </m:sSub>
        <m:r>
          <w:rPr>
            <w:rFonts w:ascii="Cambria Math" w:eastAsiaTheme="minorEastAsia" w:hAnsi="Cambria Math"/>
            <w:sz w:val="22"/>
            <w:szCs w:val="22"/>
          </w:rPr>
          <m:t>)</m:t>
        </m:r>
      </m:oMath>
      <w:r w:rsidRPr="0056208E">
        <w:rPr>
          <w:rFonts w:ascii="AcadNusx" w:eastAsiaTheme="minorEastAsia" w:hAnsi="AcadNusx"/>
          <w:sz w:val="22"/>
          <w:szCs w:val="22"/>
        </w:rPr>
        <w:t xml:space="preserve"> warmonaqmnebi gavrcelebulia maSaveras, xramis da sxva mcire debitiani mdinareebis xevebis ferdobebze. liTologiurad es naleqebi agebulia TixebiT da TixnarebiT, romlebSic aRiniSneba namsxvrevi masalebis linzuri CanarTebiT.</w:t>
      </w:r>
    </w:p>
    <w:p w:rsidR="00A446FD" w:rsidRPr="0056208E" w:rsidRDefault="00A446FD" w:rsidP="00A446FD">
      <w:pPr>
        <w:spacing w:line="360" w:lineRule="auto"/>
        <w:ind w:firstLine="567"/>
        <w:jc w:val="both"/>
        <w:rPr>
          <w:rFonts w:ascii="AcadNusx" w:eastAsiaTheme="minorEastAsia" w:hAnsi="AcadNusx"/>
          <w:sz w:val="22"/>
          <w:szCs w:val="22"/>
        </w:rPr>
      </w:pPr>
      <w:r w:rsidRPr="0056208E">
        <w:rPr>
          <w:rFonts w:ascii="AcadNusx" w:eastAsiaTheme="minorEastAsia" w:hAnsi="AcadNusx"/>
          <w:sz w:val="22"/>
          <w:szCs w:val="22"/>
        </w:rPr>
        <w:t>Tanamedrove eluviur-deluviuri (</w:t>
      </w:r>
      <m:oMath>
        <m:r>
          <w:rPr>
            <w:rFonts w:ascii="Cambria Math" w:eastAsiaTheme="minorEastAsia" w:hAnsi="Cambria Math"/>
            <w:sz w:val="22"/>
            <w:szCs w:val="22"/>
          </w:rPr>
          <m:t>ed</m:t>
        </m:r>
        <m:sSub>
          <m:sSubPr>
            <m:ctrlPr>
              <w:rPr>
                <w:rFonts w:ascii="Cambria Math" w:eastAsiaTheme="minorEastAsia" w:hAnsi="Cambria Math"/>
                <w:i/>
                <w:sz w:val="22"/>
                <w:szCs w:val="22"/>
              </w:rPr>
            </m:ctrlPr>
          </m:sSubPr>
          <m:e>
            <m:r>
              <w:rPr>
                <w:rFonts w:ascii="Cambria Math" w:eastAsiaTheme="minorEastAsia" w:hAnsi="Cambria Math"/>
                <w:sz w:val="22"/>
                <w:szCs w:val="22"/>
              </w:rPr>
              <m:t>Q</m:t>
            </m:r>
          </m:e>
          <m:sub>
            <m:r>
              <w:rPr>
                <w:rFonts w:ascii="Cambria Math" w:eastAsiaTheme="minorEastAsia" w:hAnsi="Cambria Math"/>
                <w:sz w:val="22"/>
                <w:szCs w:val="22"/>
              </w:rPr>
              <m:t>IV</m:t>
            </m:r>
          </m:sub>
        </m:sSub>
        <m:r>
          <w:rPr>
            <w:rFonts w:ascii="Cambria Math" w:eastAsiaTheme="minorEastAsia" w:hAnsi="Cambria Math"/>
            <w:sz w:val="22"/>
            <w:szCs w:val="22"/>
          </w:rPr>
          <m:t>)</m:t>
        </m:r>
      </m:oMath>
      <w:r w:rsidRPr="0056208E">
        <w:rPr>
          <w:rFonts w:ascii="AcadNusx" w:eastAsiaTheme="minorEastAsia" w:hAnsi="AcadNusx"/>
          <w:sz w:val="22"/>
          <w:szCs w:val="22"/>
        </w:rPr>
        <w:t xml:space="preserve"> warmonaqmnebi farTo gavrcelebiT sargeblobs da gvxvdeba ferdobebze, lavuri platoebze, wyalgamyofebze da maT ferdobebze. liTologiurad agebulia TixebiT, qviSebiT da daumuSavebeli natexovani masaliT.</w:t>
      </w:r>
    </w:p>
    <w:p w:rsidR="00A446FD" w:rsidRPr="0056208E" w:rsidRDefault="00A446FD" w:rsidP="00A446FD">
      <w:pPr>
        <w:spacing w:line="360" w:lineRule="auto"/>
        <w:ind w:firstLine="567"/>
        <w:jc w:val="both"/>
        <w:rPr>
          <w:rFonts w:ascii="AcadNusx" w:eastAsiaTheme="minorEastAsia" w:hAnsi="AcadNusx"/>
          <w:sz w:val="22"/>
          <w:szCs w:val="22"/>
        </w:rPr>
      </w:pPr>
    </w:p>
    <w:p w:rsidR="00A446FD" w:rsidRPr="0056208E" w:rsidRDefault="00A446FD" w:rsidP="00A446FD">
      <w:pPr>
        <w:spacing w:line="360" w:lineRule="auto"/>
        <w:ind w:firstLine="567"/>
        <w:jc w:val="center"/>
        <w:rPr>
          <w:rFonts w:ascii="AcadNusx" w:eastAsiaTheme="minorEastAsia" w:hAnsi="AcadNusx"/>
          <w:b/>
          <w:sz w:val="22"/>
          <w:szCs w:val="22"/>
        </w:rPr>
      </w:pPr>
      <w:r w:rsidRPr="0056208E">
        <w:rPr>
          <w:rFonts w:ascii="AcadNusx" w:eastAsiaTheme="minorEastAsia" w:hAnsi="AcadNusx"/>
          <w:b/>
          <w:sz w:val="22"/>
          <w:szCs w:val="22"/>
        </w:rPr>
        <w:t>V hidrogeologia</w:t>
      </w:r>
    </w:p>
    <w:p w:rsidR="00A446FD" w:rsidRPr="0056208E" w:rsidRDefault="00A446FD" w:rsidP="00A446FD">
      <w:pPr>
        <w:spacing w:line="360" w:lineRule="auto"/>
        <w:ind w:firstLine="567"/>
        <w:jc w:val="both"/>
        <w:rPr>
          <w:rFonts w:ascii="AcadNusx" w:eastAsiaTheme="minorEastAsia" w:hAnsi="AcadNusx"/>
          <w:b/>
          <w:sz w:val="22"/>
          <w:szCs w:val="22"/>
          <w:u w:val="single"/>
        </w:rPr>
      </w:pPr>
    </w:p>
    <w:p w:rsidR="00A446FD" w:rsidRPr="0056208E" w:rsidRDefault="00A446FD" w:rsidP="00A446FD">
      <w:pPr>
        <w:spacing w:line="360" w:lineRule="auto"/>
        <w:ind w:firstLine="567"/>
        <w:jc w:val="both"/>
        <w:rPr>
          <w:rFonts w:ascii="AcadNusx" w:hAnsi="AcadNusx"/>
          <w:sz w:val="22"/>
          <w:szCs w:val="22"/>
        </w:rPr>
      </w:pPr>
      <w:r w:rsidRPr="0056208E">
        <w:rPr>
          <w:rFonts w:ascii="AcadNusx" w:hAnsi="AcadNusx"/>
          <w:sz w:val="22"/>
          <w:szCs w:val="22"/>
        </w:rPr>
        <w:t>akad. i. buaCiZis saqarTvelos teritoriis hidrogeologiuri daraionebis mixedviT qvemo qarTlis vrceli vake Sedis marneuli-gardabnis arteziuli auzis SemadgenlobaSi. aq gamoiyofa Semdegi ZiriTadi wyalSemcveli kompleqsebi, horizontebi da sporadulad gawylovanebuli naleqebi.</w:t>
      </w:r>
    </w:p>
    <w:p w:rsidR="00A446FD" w:rsidRPr="0056208E" w:rsidRDefault="00A446FD" w:rsidP="00A446FD">
      <w:pPr>
        <w:spacing w:line="360" w:lineRule="auto"/>
        <w:ind w:firstLine="567"/>
        <w:jc w:val="both"/>
        <w:rPr>
          <w:rFonts w:ascii="AcadNusx" w:eastAsiaTheme="minorEastAsia" w:hAnsi="AcadNusx"/>
          <w:sz w:val="22"/>
          <w:szCs w:val="22"/>
        </w:rPr>
      </w:pPr>
      <w:r w:rsidRPr="0056208E">
        <w:rPr>
          <w:rFonts w:ascii="AcadNusx" w:hAnsi="AcadNusx"/>
          <w:sz w:val="22"/>
          <w:szCs w:val="22"/>
        </w:rPr>
        <w:t xml:space="preserve">1. mdinareebis Walisa da Waliszeda terasebis naleqebis Tanamedrove aluviuri wyalSemcveli horizonti </w:t>
      </w:r>
      <w:r w:rsidRPr="0056208E">
        <w:rPr>
          <w:rFonts w:ascii="AcadNusx" w:eastAsiaTheme="minorEastAsia" w:hAnsi="AcadNusx"/>
          <w:sz w:val="22"/>
          <w:szCs w:val="22"/>
        </w:rPr>
        <w:t>(</w:t>
      </w:r>
      <m:oMath>
        <m:r>
          <w:rPr>
            <w:rFonts w:ascii="Cambria Math" w:eastAsiaTheme="minorEastAsia" w:hAnsi="Cambria Math"/>
            <w:sz w:val="22"/>
            <w:szCs w:val="22"/>
          </w:rPr>
          <m:t>a</m:t>
        </m:r>
        <m:sSub>
          <m:sSubPr>
            <m:ctrlPr>
              <w:rPr>
                <w:rFonts w:ascii="Cambria Math" w:eastAsiaTheme="minorEastAsia" w:hAnsi="Cambria Math"/>
                <w:i/>
                <w:sz w:val="22"/>
                <w:szCs w:val="22"/>
              </w:rPr>
            </m:ctrlPr>
          </m:sSubPr>
          <m:e>
            <m:r>
              <w:rPr>
                <w:rFonts w:ascii="Cambria Math" w:eastAsiaTheme="minorEastAsia" w:hAnsi="Cambria Math"/>
                <w:sz w:val="22"/>
                <w:szCs w:val="22"/>
              </w:rPr>
              <m:t>Q</m:t>
            </m:r>
          </m:e>
          <m:sub>
            <m:r>
              <w:rPr>
                <w:rFonts w:ascii="Cambria Math" w:eastAsiaTheme="minorEastAsia" w:hAnsi="Cambria Math"/>
                <w:sz w:val="22"/>
                <w:szCs w:val="22"/>
              </w:rPr>
              <m:t>IV</m:t>
            </m:r>
          </m:sub>
        </m:sSub>
        <m:r>
          <w:rPr>
            <w:rFonts w:ascii="Cambria Math" w:eastAsiaTheme="minorEastAsia" w:hAnsi="Cambria Math"/>
            <w:sz w:val="22"/>
            <w:szCs w:val="22"/>
          </w:rPr>
          <m:t>)</m:t>
        </m:r>
      </m:oMath>
      <w:r w:rsidRPr="0056208E">
        <w:rPr>
          <w:rFonts w:ascii="AcadNusx" w:eastAsiaTheme="minorEastAsia" w:hAnsi="AcadNusx"/>
          <w:sz w:val="22"/>
          <w:szCs w:val="22"/>
        </w:rPr>
        <w:t>, romelic farTo gavrcelebiT sargeblobs xramis, maSaveras da debedas da maTi Senakadebis xeobebSi. liTologiurad isini warmodgenilia xreSovan-kenWnarovan-qviSovani warmonaqmnebiT. maTi simZlavre 10 metramdea. es horizonti ikvebeba mdinaris wylebiTY, romelic Tavis mxriv warmoqmnian kalapotis qveSa nakadebs da moZraoben mdinaris dinebis paralelurad. qimiuri Semadgenlobis mixedviT wylebi sxvadasxva tipisaa. mineralizacia 1 g/l-mdea.</w:t>
      </w:r>
    </w:p>
    <w:p w:rsidR="00A446FD" w:rsidRPr="0056208E" w:rsidRDefault="00A446FD" w:rsidP="00A446FD">
      <w:pPr>
        <w:spacing w:line="360" w:lineRule="auto"/>
        <w:ind w:firstLine="567"/>
        <w:jc w:val="both"/>
        <w:rPr>
          <w:rFonts w:ascii="AcadNusx" w:eastAsiaTheme="minorEastAsia" w:hAnsi="AcadNusx"/>
          <w:sz w:val="22"/>
          <w:szCs w:val="22"/>
        </w:rPr>
      </w:pPr>
      <w:r w:rsidRPr="0056208E">
        <w:rPr>
          <w:rFonts w:ascii="AcadNusx" w:eastAsiaTheme="minorEastAsia" w:hAnsi="AcadNusx"/>
          <w:sz w:val="22"/>
          <w:szCs w:val="22"/>
        </w:rPr>
        <w:t xml:space="preserve">2. adremeoTxeuli </w:t>
      </w:r>
      <m:oMath>
        <m:r>
          <w:rPr>
            <w:rFonts w:ascii="Cambria Math" w:eastAsiaTheme="minorEastAsia" w:hAnsi="Cambria Math"/>
            <w:sz w:val="22"/>
            <w:szCs w:val="22"/>
          </w:rPr>
          <m:t>(Q)</m:t>
        </m:r>
      </m:oMath>
      <w:r w:rsidRPr="0056208E">
        <w:rPr>
          <w:rFonts w:ascii="AcadNusx" w:eastAsiaTheme="minorEastAsia" w:hAnsi="AcadNusx"/>
          <w:sz w:val="22"/>
          <w:szCs w:val="22"/>
        </w:rPr>
        <w:t xml:space="preserve"> asakis wyalSemcveli horizontis naleqebi farTo gavrcelebiT sargeblobs marneuli gardabnis arteziuli auzis sazRvrebSi. liTologiurad aRniSnuli horizonti agebulia sustad Secementebuli, praqtikulad fxvieri konglomeratebiT, kenWnarebiT da qviSnarebiT. simZlavre 1-dan 3 metramdea.</w:t>
      </w:r>
    </w:p>
    <w:p w:rsidR="00A446FD" w:rsidRPr="0056208E" w:rsidRDefault="00A446FD" w:rsidP="00A446FD">
      <w:pPr>
        <w:spacing w:line="360" w:lineRule="auto"/>
        <w:ind w:firstLine="567"/>
        <w:jc w:val="both"/>
        <w:rPr>
          <w:rFonts w:ascii="AcadNusx" w:eastAsiaTheme="minorEastAsia" w:hAnsi="AcadNusx"/>
          <w:sz w:val="22"/>
          <w:szCs w:val="22"/>
        </w:rPr>
      </w:pPr>
      <w:r w:rsidRPr="0056208E">
        <w:rPr>
          <w:rFonts w:ascii="AcadNusx" w:eastAsiaTheme="minorEastAsia" w:hAnsi="AcadNusx"/>
          <w:sz w:val="22"/>
          <w:szCs w:val="22"/>
        </w:rPr>
        <w:lastRenderedPageBreak/>
        <w:t>3. zeda pliocen-meoTxeuli (</w:t>
      </w:r>
      <m:oMath>
        <m:sSubSup>
          <m:sSubSupPr>
            <m:ctrlPr>
              <w:rPr>
                <w:rFonts w:ascii="Cambria Math" w:eastAsiaTheme="minorEastAsia" w:hAnsi="Cambria Math"/>
                <w:i/>
                <w:sz w:val="22"/>
                <w:szCs w:val="22"/>
              </w:rPr>
            </m:ctrlPr>
          </m:sSubSupPr>
          <m:e>
            <m:r>
              <w:rPr>
                <w:rFonts w:ascii="Cambria Math" w:eastAsiaTheme="minorEastAsia" w:hAnsi="Cambria Math"/>
                <w:sz w:val="22"/>
                <w:szCs w:val="22"/>
              </w:rPr>
              <m:t>N</m:t>
            </m:r>
          </m:e>
          <m:sub>
            <m:r>
              <w:rPr>
                <w:rFonts w:ascii="Cambria Math" w:eastAsiaTheme="minorEastAsia" w:hAnsi="Cambria Math"/>
                <w:sz w:val="22"/>
                <w:szCs w:val="22"/>
              </w:rPr>
              <m:t>2</m:t>
            </m:r>
          </m:sub>
          <m:sup>
            <m:r>
              <w:rPr>
                <w:rFonts w:ascii="Cambria Math" w:eastAsiaTheme="minorEastAsia" w:hAnsi="Cambria Math"/>
                <w:sz w:val="22"/>
                <w:szCs w:val="22"/>
              </w:rPr>
              <m:t>3</m:t>
            </m:r>
          </m:sup>
        </m:sSubSup>
        <m:r>
          <w:rPr>
            <w:rFonts w:ascii="Cambria Math" w:eastAsiaTheme="minorEastAsia" w:hAnsi="Cambria Math"/>
            <w:sz w:val="22"/>
            <w:szCs w:val="22"/>
          </w:rPr>
          <m:t>Q)</m:t>
        </m:r>
      </m:oMath>
      <w:r w:rsidRPr="0056208E">
        <w:rPr>
          <w:rFonts w:ascii="AcadNusx" w:eastAsiaTheme="minorEastAsia" w:hAnsi="AcadNusx"/>
          <w:sz w:val="22"/>
          <w:szCs w:val="22"/>
        </w:rPr>
        <w:t xml:space="preserve"> asakis sporadulad gawylovanebuli lavuri naleqebi farTodaa gavrcelebuli mdinareeebis maSaverasa da xramis Sua dinebis adgilebSi.</w:t>
      </w:r>
    </w:p>
    <w:p w:rsidR="00A446FD" w:rsidRPr="0056208E" w:rsidRDefault="00A446FD" w:rsidP="00A446FD">
      <w:pPr>
        <w:spacing w:line="360" w:lineRule="auto"/>
        <w:ind w:firstLine="567"/>
        <w:jc w:val="both"/>
        <w:rPr>
          <w:rFonts w:ascii="AcadNusx" w:eastAsiaTheme="minorEastAsia" w:hAnsi="AcadNusx"/>
          <w:sz w:val="22"/>
          <w:szCs w:val="22"/>
        </w:rPr>
      </w:pPr>
      <w:r w:rsidRPr="0056208E">
        <w:rPr>
          <w:rFonts w:ascii="AcadNusx" w:eastAsiaTheme="minorEastAsia" w:hAnsi="AcadNusx"/>
          <w:sz w:val="22"/>
          <w:szCs w:val="22"/>
        </w:rPr>
        <w:t>4. qveda mioceni-zeda plioceni (</w:t>
      </w:r>
      <m:oMath>
        <m:sSubSup>
          <m:sSubSupPr>
            <m:ctrlPr>
              <w:rPr>
                <w:rFonts w:ascii="Cambria Math" w:eastAsiaTheme="minorEastAsia" w:hAnsi="Cambria Math"/>
                <w:i/>
                <w:sz w:val="22"/>
                <w:szCs w:val="22"/>
              </w:rPr>
            </m:ctrlPr>
          </m:sSubSupPr>
          <m:e>
            <m:r>
              <w:rPr>
                <w:rFonts w:ascii="Cambria Math" w:eastAsiaTheme="minorEastAsia" w:hAnsi="Cambria Math"/>
                <w:sz w:val="22"/>
                <w:szCs w:val="22"/>
              </w:rPr>
              <m:t>N</m:t>
            </m:r>
          </m:e>
          <m:sub>
            <m:r>
              <w:rPr>
                <w:rFonts w:ascii="Cambria Math" w:eastAsiaTheme="minorEastAsia" w:hAnsi="Cambria Math"/>
                <w:sz w:val="22"/>
                <w:szCs w:val="22"/>
              </w:rPr>
              <m:t>1</m:t>
            </m:r>
          </m:sub>
          <m:sup>
            <m:r>
              <w:rPr>
                <w:rFonts w:ascii="Cambria Math" w:eastAsiaTheme="minorEastAsia" w:hAnsi="Cambria Math"/>
                <w:sz w:val="22"/>
                <w:szCs w:val="22"/>
              </w:rPr>
              <m:t>1</m:t>
            </m:r>
          </m:sup>
        </m:sSubSup>
        <m:r>
          <w:rPr>
            <w:rFonts w:ascii="Cambria Math" w:eastAsiaTheme="minorEastAsia" w:hAnsi="Cambria Math"/>
            <w:sz w:val="22"/>
            <w:szCs w:val="22"/>
          </w:rPr>
          <m:t>-</m:t>
        </m:r>
        <m:sSubSup>
          <m:sSubSupPr>
            <m:ctrlPr>
              <w:rPr>
                <w:rFonts w:ascii="Cambria Math" w:eastAsiaTheme="minorEastAsia" w:hAnsi="Cambria Math"/>
                <w:i/>
                <w:sz w:val="22"/>
                <w:szCs w:val="22"/>
              </w:rPr>
            </m:ctrlPr>
          </m:sSubSupPr>
          <m:e>
            <m:r>
              <w:rPr>
                <w:rFonts w:ascii="Cambria Math" w:eastAsiaTheme="minorEastAsia" w:hAnsi="Cambria Math"/>
                <w:sz w:val="22"/>
                <w:szCs w:val="22"/>
              </w:rPr>
              <m:t>N</m:t>
            </m:r>
          </m:e>
          <m:sub>
            <m:r>
              <w:rPr>
                <w:rFonts w:ascii="Cambria Math" w:eastAsiaTheme="minorEastAsia" w:hAnsi="Cambria Math"/>
                <w:sz w:val="22"/>
                <w:szCs w:val="22"/>
              </w:rPr>
              <m:t>2</m:t>
            </m:r>
          </m:sub>
          <m:sup>
            <m:r>
              <w:rPr>
                <w:rFonts w:ascii="Cambria Math" w:eastAsiaTheme="minorEastAsia" w:hAnsi="Cambria Math"/>
                <w:sz w:val="22"/>
                <w:szCs w:val="22"/>
              </w:rPr>
              <m:t>3</m:t>
            </m:r>
          </m:sup>
        </m:sSubSup>
        <m:r>
          <w:rPr>
            <w:rFonts w:ascii="Cambria Math" w:eastAsiaTheme="minorEastAsia" w:hAnsi="Cambria Math"/>
            <w:sz w:val="22"/>
            <w:szCs w:val="22"/>
          </w:rPr>
          <m:t>)</m:t>
        </m:r>
      </m:oMath>
      <w:r w:rsidRPr="0056208E">
        <w:rPr>
          <w:rFonts w:ascii="AcadNusx" w:eastAsiaTheme="minorEastAsia" w:hAnsi="AcadNusx"/>
          <w:sz w:val="22"/>
          <w:szCs w:val="22"/>
        </w:rPr>
        <w:t xml:space="preserve"> naleqebis wyalSemcveli kompleqsi sakvlev raionSi gavrcelebulia Tanamedrove meoTxeuli naleqebis qveS da liTologiurad warmodgenilia kaWar-kenWnaris, Tixebisa da Tixnarebis Sereuli fenebiT.</w:t>
      </w:r>
    </w:p>
    <w:p w:rsidR="00A446FD" w:rsidRPr="0056208E" w:rsidRDefault="00A446FD" w:rsidP="00A446FD">
      <w:pPr>
        <w:spacing w:line="360" w:lineRule="auto"/>
        <w:ind w:firstLine="567"/>
        <w:jc w:val="both"/>
        <w:rPr>
          <w:rFonts w:ascii="AcadNusx" w:eastAsiaTheme="minorEastAsia" w:hAnsi="AcadNusx"/>
          <w:sz w:val="22"/>
          <w:szCs w:val="22"/>
        </w:rPr>
      </w:pPr>
      <w:r w:rsidRPr="0056208E">
        <w:rPr>
          <w:rFonts w:ascii="AcadNusx" w:eastAsiaTheme="minorEastAsia" w:hAnsi="AcadNusx"/>
          <w:sz w:val="22"/>
          <w:szCs w:val="22"/>
        </w:rPr>
        <w:t>5. zeda mioceni-qveda pliocenis (</w:t>
      </w:r>
      <m:oMath>
        <m:sSubSup>
          <m:sSubSupPr>
            <m:ctrlPr>
              <w:rPr>
                <w:rFonts w:ascii="Cambria Math" w:eastAsiaTheme="minorEastAsia" w:hAnsi="Cambria Math"/>
                <w:i/>
                <w:sz w:val="22"/>
                <w:szCs w:val="22"/>
              </w:rPr>
            </m:ctrlPr>
          </m:sSubSupPr>
          <m:e>
            <m:r>
              <w:rPr>
                <w:rFonts w:ascii="Cambria Math" w:eastAsiaTheme="minorEastAsia" w:hAnsi="Cambria Math"/>
                <w:sz w:val="22"/>
                <w:szCs w:val="22"/>
              </w:rPr>
              <m:t>N</m:t>
            </m:r>
          </m:e>
          <m:sub>
            <m:r>
              <w:rPr>
                <w:rFonts w:ascii="Cambria Math" w:eastAsiaTheme="minorEastAsia" w:hAnsi="Cambria Math"/>
                <w:sz w:val="22"/>
                <w:szCs w:val="22"/>
              </w:rPr>
              <m:t>1</m:t>
            </m:r>
          </m:sub>
          <m:sup>
            <m:r>
              <w:rPr>
                <w:rFonts w:ascii="Cambria Math" w:eastAsiaTheme="minorEastAsia" w:hAnsi="Cambria Math"/>
                <w:sz w:val="22"/>
                <w:szCs w:val="22"/>
              </w:rPr>
              <m:t>3</m:t>
            </m:r>
          </m:sup>
        </m:sSubSup>
        <m:r>
          <w:rPr>
            <w:rFonts w:ascii="Cambria Math" w:eastAsiaTheme="minorEastAsia" w:hAnsi="Cambria Math"/>
            <w:sz w:val="22"/>
            <w:szCs w:val="22"/>
          </w:rPr>
          <m:t>-</m:t>
        </m:r>
        <m:sSubSup>
          <m:sSubSupPr>
            <m:ctrlPr>
              <w:rPr>
                <w:rFonts w:ascii="Cambria Math" w:eastAsiaTheme="minorEastAsia" w:hAnsi="Cambria Math"/>
                <w:i/>
                <w:sz w:val="22"/>
                <w:szCs w:val="22"/>
              </w:rPr>
            </m:ctrlPr>
          </m:sSubSupPr>
          <m:e>
            <m:r>
              <w:rPr>
                <w:rFonts w:ascii="Cambria Math" w:eastAsiaTheme="minorEastAsia" w:hAnsi="Cambria Math"/>
                <w:sz w:val="22"/>
                <w:szCs w:val="22"/>
              </w:rPr>
              <m:t>N</m:t>
            </m:r>
          </m:e>
          <m:sub>
            <m:r>
              <w:rPr>
                <w:rFonts w:ascii="Cambria Math" w:eastAsiaTheme="minorEastAsia" w:hAnsi="Cambria Math"/>
                <w:sz w:val="22"/>
                <w:szCs w:val="22"/>
              </w:rPr>
              <m:t>2</m:t>
            </m:r>
          </m:sub>
          <m:sup>
            <m:r>
              <w:rPr>
                <w:rFonts w:ascii="Cambria Math" w:eastAsiaTheme="minorEastAsia" w:hAnsi="Cambria Math"/>
                <w:sz w:val="22"/>
                <w:szCs w:val="22"/>
              </w:rPr>
              <m:t>1</m:t>
            </m:r>
          </m:sup>
        </m:sSubSup>
        <m:r>
          <w:rPr>
            <w:rFonts w:ascii="Cambria Math" w:eastAsiaTheme="minorEastAsia" w:hAnsi="Cambria Math"/>
            <w:sz w:val="22"/>
            <w:szCs w:val="22"/>
          </w:rPr>
          <m:t>)</m:t>
        </m:r>
      </m:oMath>
      <w:r w:rsidRPr="0056208E">
        <w:rPr>
          <w:rFonts w:ascii="AcadNusx" w:eastAsiaTheme="minorEastAsia" w:hAnsi="AcadNusx"/>
          <w:sz w:val="22"/>
          <w:szCs w:val="22"/>
        </w:rPr>
        <w:t xml:space="preserve"> sporadulad gawylovanebuli vulkanogenuri naleqebis kompleqsi, raionis teritoriaze SezRuduli gavrcelebiT sargeblobs da maTi gamosavlebi fiqsirdeba md. maSaveras Senakadebis xevebSi wylis mineralizacia 0.2-0.5 gr/litramdea.</w:t>
      </w:r>
    </w:p>
    <w:p w:rsidR="00A446FD" w:rsidRPr="0056208E" w:rsidRDefault="00A446FD" w:rsidP="00A446FD">
      <w:pPr>
        <w:spacing w:line="360" w:lineRule="auto"/>
        <w:ind w:firstLine="567"/>
        <w:jc w:val="both"/>
        <w:rPr>
          <w:rFonts w:ascii="AcadNusx" w:eastAsiaTheme="minorEastAsia" w:hAnsi="AcadNusx"/>
          <w:sz w:val="22"/>
          <w:szCs w:val="22"/>
        </w:rPr>
      </w:pPr>
      <w:r w:rsidRPr="0056208E">
        <w:rPr>
          <w:rFonts w:ascii="AcadNusx" w:eastAsiaTheme="minorEastAsia" w:hAnsi="AcadNusx"/>
          <w:sz w:val="22"/>
          <w:szCs w:val="22"/>
        </w:rPr>
        <w:t>6. zeda carcis (</w:t>
      </w:r>
      <m:oMath>
        <m:r>
          <w:rPr>
            <w:rFonts w:ascii="Cambria Math" w:eastAsiaTheme="minorEastAsia" w:hAnsi="Cambria Math"/>
            <w:sz w:val="22"/>
            <w:szCs w:val="22"/>
          </w:rPr>
          <m:t>K)</m:t>
        </m:r>
      </m:oMath>
      <w:r w:rsidRPr="0056208E">
        <w:rPr>
          <w:rFonts w:ascii="AcadNusx" w:eastAsiaTheme="minorEastAsia" w:hAnsi="AcadNusx"/>
          <w:sz w:val="22"/>
          <w:szCs w:val="22"/>
        </w:rPr>
        <w:t xml:space="preserve"> spordulad gawylovanebuli wyebis horizonti warmodgenilia mdinareTa xeobebSi da agebulia ZiriTadad helitomorfuli kirqvebisagan. wylebi sulfatur-karbonatul-kalcium-natriumiani tipisaa. mineralizacia 0.4-1.0 gr/l-ia. temperatura 10</w:t>
      </w:r>
      <w:r w:rsidRPr="0056208E">
        <w:rPr>
          <w:rFonts w:ascii="AcadNusx" w:eastAsiaTheme="minorEastAsia" w:hAnsi="AcadNusx"/>
          <w:sz w:val="22"/>
          <w:szCs w:val="22"/>
          <w:vertAlign w:val="superscript"/>
        </w:rPr>
        <w:t>0</w:t>
      </w:r>
      <w:r w:rsidRPr="0056208E">
        <w:rPr>
          <w:rFonts w:ascii="AcadNusx" w:eastAsiaTheme="minorEastAsia" w:hAnsi="AcadNusx"/>
          <w:sz w:val="22"/>
          <w:szCs w:val="22"/>
        </w:rPr>
        <w:t>-12</w:t>
      </w:r>
      <w:r w:rsidRPr="0056208E">
        <w:rPr>
          <w:rFonts w:ascii="AcadNusx" w:eastAsiaTheme="minorEastAsia" w:hAnsi="AcadNusx"/>
          <w:sz w:val="22"/>
          <w:szCs w:val="22"/>
          <w:vertAlign w:val="superscript"/>
        </w:rPr>
        <w:t>0</w:t>
      </w:r>
      <w:r w:rsidRPr="0056208E">
        <w:rPr>
          <w:rFonts w:ascii="AcadNusx" w:eastAsiaTheme="minorEastAsia" w:hAnsi="AcadNusx"/>
          <w:sz w:val="22"/>
          <w:szCs w:val="22"/>
        </w:rPr>
        <w:t xml:space="preserve"> </w:t>
      </w:r>
      <m:oMath>
        <m:r>
          <w:rPr>
            <w:rFonts w:ascii="Cambria Math" w:eastAsiaTheme="minorEastAsia" w:hAnsi="Cambria Math"/>
            <w:sz w:val="22"/>
            <w:szCs w:val="22"/>
          </w:rPr>
          <m:t>C</m:t>
        </m:r>
      </m:oMath>
      <w:r w:rsidRPr="0056208E">
        <w:rPr>
          <w:rFonts w:ascii="AcadNusx" w:eastAsiaTheme="minorEastAsia" w:hAnsi="AcadNusx"/>
          <w:sz w:val="22"/>
          <w:szCs w:val="22"/>
        </w:rPr>
        <w:t>-ia.</w:t>
      </w:r>
    </w:p>
    <w:p w:rsidR="00A446FD" w:rsidRPr="0056208E" w:rsidRDefault="00A446FD" w:rsidP="00A446FD">
      <w:pPr>
        <w:spacing w:line="360" w:lineRule="auto"/>
        <w:ind w:firstLine="567"/>
        <w:jc w:val="both"/>
        <w:rPr>
          <w:rFonts w:ascii="AcadNusx" w:eastAsiaTheme="minorEastAsia" w:hAnsi="AcadNusx"/>
          <w:sz w:val="22"/>
          <w:szCs w:val="22"/>
        </w:rPr>
      </w:pPr>
    </w:p>
    <w:p w:rsidR="00A446FD" w:rsidRPr="0056208E" w:rsidRDefault="00A446FD" w:rsidP="00A446FD">
      <w:pPr>
        <w:spacing w:line="360" w:lineRule="auto"/>
        <w:ind w:firstLine="567"/>
        <w:jc w:val="center"/>
        <w:rPr>
          <w:rFonts w:ascii="AcadNusx" w:eastAsiaTheme="minorEastAsia" w:hAnsi="AcadNusx"/>
          <w:b/>
          <w:sz w:val="22"/>
          <w:szCs w:val="22"/>
        </w:rPr>
      </w:pPr>
      <w:r w:rsidRPr="0056208E">
        <w:rPr>
          <w:rFonts w:ascii="AcadNusx" w:eastAsiaTheme="minorEastAsia" w:hAnsi="AcadNusx"/>
          <w:b/>
          <w:sz w:val="22"/>
          <w:szCs w:val="22"/>
        </w:rPr>
        <w:t>VI sainJinro geologiuri pirobebi</w:t>
      </w:r>
    </w:p>
    <w:p w:rsidR="00A446FD" w:rsidRPr="0056208E" w:rsidRDefault="00A446FD" w:rsidP="00A446FD">
      <w:pPr>
        <w:spacing w:line="360" w:lineRule="auto"/>
        <w:ind w:firstLine="567"/>
        <w:jc w:val="both"/>
        <w:rPr>
          <w:rFonts w:ascii="AcadNusx" w:eastAsiaTheme="minorEastAsia" w:hAnsi="AcadNusx"/>
          <w:b/>
          <w:sz w:val="22"/>
          <w:szCs w:val="22"/>
          <w:u w:val="single"/>
        </w:rPr>
      </w:pPr>
    </w:p>
    <w:p w:rsidR="00A446FD" w:rsidRPr="0056208E" w:rsidRDefault="00A446FD" w:rsidP="00A446FD">
      <w:pPr>
        <w:spacing w:line="360" w:lineRule="auto"/>
        <w:ind w:firstLine="567"/>
        <w:jc w:val="both"/>
        <w:rPr>
          <w:rFonts w:ascii="AcadNusx" w:eastAsiaTheme="minorEastAsia" w:hAnsi="AcadNusx"/>
          <w:sz w:val="22"/>
          <w:szCs w:val="22"/>
        </w:rPr>
      </w:pPr>
      <w:r w:rsidRPr="0056208E">
        <w:rPr>
          <w:rFonts w:ascii="AcadNusx" w:eastAsiaTheme="minorEastAsia" w:hAnsi="AcadNusx"/>
          <w:sz w:val="22"/>
          <w:szCs w:val="22"/>
        </w:rPr>
        <w:t>raionis teritoria sainJinro geologiuri TvalsazrisiT praqtikulad naklebad Seswavlilia, aqedan gamomdinare nebismieri obieqtis mSenebloba, reabilitacia Tu rekonstruqcia moiTxovs samSeneblo moednis detalur kvlevas.</w:t>
      </w:r>
    </w:p>
    <w:p w:rsidR="00A446FD" w:rsidRPr="0056208E" w:rsidRDefault="00A446FD" w:rsidP="00A446FD">
      <w:pPr>
        <w:spacing w:line="360" w:lineRule="auto"/>
        <w:ind w:firstLine="567"/>
        <w:jc w:val="both"/>
        <w:rPr>
          <w:rFonts w:ascii="AcadNusx" w:eastAsiaTheme="minorEastAsia" w:hAnsi="AcadNusx"/>
          <w:sz w:val="22"/>
          <w:szCs w:val="22"/>
        </w:rPr>
      </w:pPr>
      <w:r w:rsidRPr="0056208E">
        <w:rPr>
          <w:rFonts w:ascii="AcadNusx" w:eastAsiaTheme="minorEastAsia" w:hAnsi="AcadNusx"/>
          <w:sz w:val="22"/>
          <w:szCs w:val="22"/>
        </w:rPr>
        <w:t>sakvlevi ubani mdebareobs dmanisis municipalitetSi, sofleb yarabulaxis da yazreTios teritoriebze.</w:t>
      </w:r>
    </w:p>
    <w:p w:rsidR="00A446FD" w:rsidRPr="0056208E" w:rsidRDefault="00A446FD" w:rsidP="00A446FD">
      <w:pPr>
        <w:spacing w:line="360" w:lineRule="auto"/>
        <w:ind w:firstLine="567"/>
        <w:jc w:val="both"/>
        <w:rPr>
          <w:rFonts w:ascii="AcadNusx" w:hAnsi="AcadNusx"/>
          <w:sz w:val="22"/>
          <w:szCs w:val="22"/>
        </w:rPr>
      </w:pPr>
      <w:r w:rsidRPr="0056208E">
        <w:rPr>
          <w:rFonts w:ascii="AcadNusx" w:hAnsi="AcadNusx"/>
          <w:sz w:val="22"/>
          <w:szCs w:val="22"/>
        </w:rPr>
        <w:t>geomorfologiuri TvalsazrisiT sakvlevi trasis teritoria warmoadgens sxvadasxva kuTxiT da  eqspoziciiT daxrili ser-gorebis ferdoebis nawils, romlis absolituri niSnulebi meryeobs did diapazonSi, 843.0-988.0 metris farglebSi.</w:t>
      </w:r>
    </w:p>
    <w:p w:rsidR="00A446FD" w:rsidRPr="0056208E" w:rsidRDefault="00A446FD" w:rsidP="00A446FD">
      <w:pPr>
        <w:spacing w:line="360" w:lineRule="auto"/>
        <w:ind w:firstLine="567"/>
        <w:jc w:val="both"/>
        <w:rPr>
          <w:rFonts w:ascii="AcadNusx" w:hAnsi="AcadNusx"/>
          <w:sz w:val="22"/>
          <w:szCs w:val="22"/>
        </w:rPr>
      </w:pPr>
      <w:r w:rsidRPr="0056208E">
        <w:rPr>
          <w:rFonts w:ascii="AcadNusx" w:hAnsi="AcadNusx"/>
          <w:sz w:val="22"/>
          <w:szCs w:val="22"/>
        </w:rPr>
        <w:t>sakvlevi teritoria ZiriTadad gaunaSenebelia, dafarulia balaxiT da mravalwliani nargavebiT.</w:t>
      </w:r>
    </w:p>
    <w:p w:rsidR="00A446FD" w:rsidRPr="0056208E" w:rsidRDefault="00A446FD" w:rsidP="00A446FD">
      <w:pPr>
        <w:spacing w:line="360" w:lineRule="auto"/>
        <w:ind w:firstLine="567"/>
        <w:jc w:val="both"/>
        <w:rPr>
          <w:rFonts w:ascii="AcadNusx" w:hAnsi="AcadNusx"/>
          <w:sz w:val="22"/>
          <w:szCs w:val="22"/>
        </w:rPr>
      </w:pPr>
      <w:r w:rsidRPr="0056208E">
        <w:rPr>
          <w:rFonts w:ascii="AcadNusx" w:hAnsi="AcadNusx"/>
          <w:sz w:val="22"/>
          <w:szCs w:val="22"/>
        </w:rPr>
        <w:t>sakvlev ubanze da mis mimdebare teritoriaze, raime uaryofiTi fizikur geologiuri procesebi (mewyeri-karsti, Caqcevebi da sxva) ar SeimCneva.</w:t>
      </w:r>
    </w:p>
    <w:p w:rsidR="00A446FD" w:rsidRPr="0056208E" w:rsidRDefault="00A446FD" w:rsidP="00A446FD">
      <w:pPr>
        <w:spacing w:line="360" w:lineRule="auto"/>
        <w:ind w:firstLine="567"/>
        <w:jc w:val="both"/>
        <w:rPr>
          <w:rFonts w:ascii="AcadNusx" w:hAnsi="AcadNusx"/>
          <w:sz w:val="22"/>
          <w:szCs w:val="22"/>
        </w:rPr>
      </w:pPr>
      <w:r w:rsidRPr="0056208E">
        <w:rPr>
          <w:rFonts w:ascii="AcadNusx" w:hAnsi="AcadNusx"/>
          <w:sz w:val="22"/>
          <w:szCs w:val="22"/>
        </w:rPr>
        <w:t>p.n 01.05-08-is “samSeneblo klimatologia” Tanaxmad, sakvlevi ubnis  ZiriTadi klimaturi maxasiaTeblebi Semdegia:</w:t>
      </w:r>
    </w:p>
    <w:p w:rsidR="00A446FD" w:rsidRPr="0056208E" w:rsidRDefault="00A446FD" w:rsidP="00A446FD">
      <w:pPr>
        <w:spacing w:line="360" w:lineRule="auto"/>
        <w:ind w:firstLine="567"/>
        <w:jc w:val="both"/>
        <w:rPr>
          <w:rFonts w:ascii="AcadNusx" w:hAnsi="AcadNusx"/>
          <w:sz w:val="22"/>
          <w:szCs w:val="22"/>
        </w:rPr>
      </w:pPr>
      <w:r w:rsidRPr="0056208E">
        <w:rPr>
          <w:rFonts w:ascii="AcadNusx" w:hAnsi="AcadNusx"/>
          <w:sz w:val="22"/>
          <w:szCs w:val="22"/>
        </w:rPr>
        <w:t>- wlis saSualo temperatura - +</w:t>
      </w:r>
      <m:oMath>
        <m:sSup>
          <m:sSupPr>
            <m:ctrlPr>
              <w:rPr>
                <w:rFonts w:ascii="Cambria Math" w:hAnsi="Cambria Math"/>
                <w:i/>
                <w:sz w:val="22"/>
                <w:szCs w:val="22"/>
              </w:rPr>
            </m:ctrlPr>
          </m:sSupPr>
          <m:e>
            <m:r>
              <w:rPr>
                <w:rFonts w:ascii="Cambria Math" w:hAnsi="Cambria Math"/>
                <w:sz w:val="22"/>
                <w:szCs w:val="22"/>
              </w:rPr>
              <m:t>7.8</m:t>
            </m:r>
          </m:e>
          <m:sup>
            <m:r>
              <w:rPr>
                <w:rFonts w:ascii="Cambria Math" w:hAnsi="Cambria Math"/>
                <w:sz w:val="22"/>
                <w:szCs w:val="22"/>
              </w:rPr>
              <m:t>0</m:t>
            </m:r>
          </m:sup>
        </m:sSup>
        <m:r>
          <w:rPr>
            <w:rFonts w:ascii="Cambria Math" w:hAnsi="Cambria Math"/>
            <w:sz w:val="22"/>
            <w:szCs w:val="22"/>
          </w:rPr>
          <m:t>C</m:t>
        </m:r>
      </m:oMath>
      <w:r w:rsidRPr="0056208E">
        <w:rPr>
          <w:rFonts w:ascii="AcadNusx" w:hAnsi="AcadNusx"/>
          <w:sz w:val="22"/>
          <w:szCs w:val="22"/>
        </w:rPr>
        <w:t>;</w:t>
      </w:r>
    </w:p>
    <w:p w:rsidR="00A446FD" w:rsidRPr="0056208E" w:rsidRDefault="00A446FD" w:rsidP="00A446FD">
      <w:pPr>
        <w:spacing w:line="360" w:lineRule="auto"/>
        <w:ind w:firstLine="567"/>
        <w:jc w:val="both"/>
        <w:rPr>
          <w:rFonts w:ascii="AcadNusx" w:hAnsi="AcadNusx"/>
          <w:sz w:val="22"/>
          <w:szCs w:val="22"/>
        </w:rPr>
      </w:pPr>
      <w:r w:rsidRPr="0056208E">
        <w:rPr>
          <w:rFonts w:ascii="AcadNusx" w:hAnsi="AcadNusx"/>
          <w:sz w:val="22"/>
          <w:szCs w:val="22"/>
        </w:rPr>
        <w:t>- temperaturis absolituri minimumi - -</w:t>
      </w:r>
      <m:oMath>
        <m:sSup>
          <m:sSupPr>
            <m:ctrlPr>
              <w:rPr>
                <w:rFonts w:ascii="Cambria Math" w:hAnsi="Cambria Math"/>
                <w:i/>
                <w:sz w:val="22"/>
                <w:szCs w:val="22"/>
              </w:rPr>
            </m:ctrlPr>
          </m:sSupPr>
          <m:e>
            <m:r>
              <w:rPr>
                <w:rFonts w:ascii="Cambria Math" w:hAnsi="Cambria Math"/>
                <w:sz w:val="22"/>
                <w:szCs w:val="22"/>
              </w:rPr>
              <m:t>28.0</m:t>
            </m:r>
          </m:e>
          <m:sup>
            <m:r>
              <w:rPr>
                <w:rFonts w:ascii="Cambria Math" w:hAnsi="Cambria Math"/>
                <w:sz w:val="22"/>
                <w:szCs w:val="22"/>
              </w:rPr>
              <m:t>0</m:t>
            </m:r>
          </m:sup>
        </m:sSup>
        <m:r>
          <w:rPr>
            <w:rFonts w:ascii="Cambria Math" w:hAnsi="Cambria Math"/>
            <w:sz w:val="22"/>
            <w:szCs w:val="22"/>
          </w:rPr>
          <m:t>C</m:t>
        </m:r>
      </m:oMath>
      <w:r w:rsidRPr="0056208E">
        <w:rPr>
          <w:rFonts w:ascii="AcadNusx" w:hAnsi="AcadNusx"/>
          <w:sz w:val="22"/>
          <w:szCs w:val="22"/>
        </w:rPr>
        <w:t>;</w:t>
      </w:r>
    </w:p>
    <w:p w:rsidR="00A446FD" w:rsidRPr="0056208E" w:rsidRDefault="00A446FD" w:rsidP="00A446FD">
      <w:pPr>
        <w:spacing w:line="360" w:lineRule="auto"/>
        <w:ind w:firstLine="567"/>
        <w:jc w:val="both"/>
        <w:rPr>
          <w:rFonts w:ascii="AcadNusx" w:hAnsi="AcadNusx"/>
          <w:sz w:val="22"/>
          <w:szCs w:val="22"/>
        </w:rPr>
      </w:pPr>
      <w:r w:rsidRPr="0056208E">
        <w:rPr>
          <w:rFonts w:ascii="AcadNusx" w:hAnsi="AcadNusx"/>
          <w:sz w:val="22"/>
          <w:szCs w:val="22"/>
        </w:rPr>
        <w:lastRenderedPageBreak/>
        <w:t>- temperaturis absolituri maqsimumi - +</w:t>
      </w:r>
      <m:oMath>
        <m:sSup>
          <m:sSupPr>
            <m:ctrlPr>
              <w:rPr>
                <w:rFonts w:ascii="Cambria Math" w:hAnsi="Cambria Math"/>
                <w:i/>
                <w:sz w:val="22"/>
                <w:szCs w:val="22"/>
              </w:rPr>
            </m:ctrlPr>
          </m:sSupPr>
          <m:e>
            <m:r>
              <w:rPr>
                <w:rFonts w:ascii="Cambria Math" w:hAnsi="Cambria Math"/>
                <w:sz w:val="22"/>
                <w:szCs w:val="22"/>
              </w:rPr>
              <m:t>35.0</m:t>
            </m:r>
          </m:e>
          <m:sup>
            <m:r>
              <w:rPr>
                <w:rFonts w:ascii="Cambria Math" w:hAnsi="Cambria Math"/>
                <w:sz w:val="22"/>
                <w:szCs w:val="22"/>
              </w:rPr>
              <m:t>0</m:t>
            </m:r>
          </m:sup>
        </m:sSup>
        <m:r>
          <w:rPr>
            <w:rFonts w:ascii="Cambria Math" w:hAnsi="Cambria Math"/>
            <w:sz w:val="22"/>
            <w:szCs w:val="22"/>
          </w:rPr>
          <m:t>C</m:t>
        </m:r>
      </m:oMath>
      <w:r w:rsidRPr="0056208E">
        <w:rPr>
          <w:rFonts w:ascii="AcadNusx" w:hAnsi="AcadNusx"/>
          <w:sz w:val="22"/>
          <w:szCs w:val="22"/>
        </w:rPr>
        <w:t>;</w:t>
      </w:r>
    </w:p>
    <w:p w:rsidR="00A446FD" w:rsidRPr="0056208E" w:rsidRDefault="00A446FD" w:rsidP="00A446FD">
      <w:pPr>
        <w:spacing w:line="360" w:lineRule="auto"/>
        <w:ind w:firstLine="567"/>
        <w:jc w:val="both"/>
        <w:rPr>
          <w:rFonts w:ascii="AcadNusx" w:hAnsi="AcadNusx"/>
          <w:sz w:val="22"/>
          <w:szCs w:val="22"/>
        </w:rPr>
      </w:pPr>
      <w:r w:rsidRPr="0056208E">
        <w:rPr>
          <w:rFonts w:ascii="AcadNusx" w:hAnsi="AcadNusx"/>
          <w:sz w:val="22"/>
          <w:szCs w:val="22"/>
        </w:rPr>
        <w:t>- naleqebis raodenoba weliwadSi - 799 mm;</w:t>
      </w:r>
    </w:p>
    <w:p w:rsidR="00A446FD" w:rsidRPr="0056208E" w:rsidRDefault="00A446FD" w:rsidP="00A446FD">
      <w:pPr>
        <w:spacing w:line="360" w:lineRule="auto"/>
        <w:ind w:firstLine="567"/>
        <w:jc w:val="both"/>
        <w:rPr>
          <w:rFonts w:ascii="AcadNusx" w:hAnsi="AcadNusx"/>
          <w:sz w:val="22"/>
          <w:szCs w:val="22"/>
        </w:rPr>
      </w:pPr>
      <w:r w:rsidRPr="0056208E">
        <w:rPr>
          <w:rFonts w:ascii="AcadNusx" w:hAnsi="AcadNusx"/>
          <w:sz w:val="22"/>
          <w:szCs w:val="22"/>
        </w:rPr>
        <w:t>- qaris udidesi siCqare 20 weliwadSi erTxel - 38.0 m/w;</w:t>
      </w:r>
    </w:p>
    <w:p w:rsidR="00A446FD" w:rsidRPr="0056208E" w:rsidRDefault="00A446FD" w:rsidP="00A446FD">
      <w:pPr>
        <w:spacing w:line="360" w:lineRule="auto"/>
        <w:ind w:firstLine="567"/>
        <w:jc w:val="both"/>
        <w:rPr>
          <w:rFonts w:ascii="AcadNusx" w:hAnsi="AcadNusx"/>
          <w:sz w:val="22"/>
          <w:szCs w:val="22"/>
        </w:rPr>
      </w:pPr>
      <w:r w:rsidRPr="0056208E">
        <w:rPr>
          <w:rFonts w:ascii="AcadNusx" w:hAnsi="AcadNusx"/>
          <w:sz w:val="22"/>
          <w:szCs w:val="22"/>
        </w:rPr>
        <w:t>- qaris wnevis normatiuli mniSvneloba 5 weliwadSi erTxel - 0.78kpa; 15 weliwadSi erTxel -0.25 kpa;</w:t>
      </w:r>
    </w:p>
    <w:p w:rsidR="00A446FD" w:rsidRPr="0056208E" w:rsidRDefault="00A446FD" w:rsidP="00A446FD">
      <w:pPr>
        <w:spacing w:line="360" w:lineRule="auto"/>
        <w:ind w:firstLine="567"/>
        <w:jc w:val="both"/>
        <w:rPr>
          <w:rFonts w:ascii="AcadNusx" w:hAnsi="AcadNusx"/>
          <w:sz w:val="22"/>
          <w:szCs w:val="22"/>
        </w:rPr>
      </w:pPr>
      <w:r w:rsidRPr="0056208E">
        <w:rPr>
          <w:rFonts w:ascii="AcadNusx" w:hAnsi="AcadNusx"/>
          <w:sz w:val="22"/>
          <w:szCs w:val="22"/>
        </w:rPr>
        <w:t>- qaris gabatonebuli mimarTuleba – Crdilo-dasavleTis;</w:t>
      </w:r>
    </w:p>
    <w:p w:rsidR="00A446FD" w:rsidRPr="0056208E" w:rsidRDefault="00A446FD" w:rsidP="00A446FD">
      <w:pPr>
        <w:spacing w:line="360" w:lineRule="auto"/>
        <w:ind w:firstLine="567"/>
        <w:jc w:val="both"/>
        <w:rPr>
          <w:rFonts w:ascii="AcadNusx" w:hAnsi="AcadNusx"/>
          <w:sz w:val="22"/>
          <w:szCs w:val="22"/>
        </w:rPr>
      </w:pPr>
      <w:r w:rsidRPr="0056208E">
        <w:rPr>
          <w:rFonts w:ascii="AcadNusx" w:hAnsi="AcadNusx"/>
          <w:sz w:val="22"/>
          <w:szCs w:val="22"/>
        </w:rPr>
        <w:t>- Tovlis safaris wona - 0.50 kpa;</w:t>
      </w:r>
    </w:p>
    <w:p w:rsidR="00A446FD" w:rsidRPr="0056208E" w:rsidRDefault="00A446FD" w:rsidP="00A446FD">
      <w:pPr>
        <w:spacing w:line="360" w:lineRule="auto"/>
        <w:ind w:firstLine="567"/>
        <w:jc w:val="both"/>
        <w:rPr>
          <w:rFonts w:ascii="AcadNusx" w:hAnsi="AcadNusx"/>
          <w:sz w:val="22"/>
          <w:szCs w:val="22"/>
        </w:rPr>
      </w:pPr>
      <w:r w:rsidRPr="0056208E">
        <w:rPr>
          <w:rFonts w:ascii="AcadNusx" w:hAnsi="AcadNusx"/>
          <w:sz w:val="22"/>
          <w:szCs w:val="22"/>
        </w:rPr>
        <w:t>- Tovlis safaris dReTa ricxvi - 50;</w:t>
      </w:r>
    </w:p>
    <w:p w:rsidR="00A446FD" w:rsidRPr="0056208E" w:rsidRDefault="00A446FD" w:rsidP="00A446FD">
      <w:pPr>
        <w:spacing w:line="360" w:lineRule="auto"/>
        <w:ind w:firstLine="567"/>
        <w:jc w:val="both"/>
        <w:rPr>
          <w:rFonts w:ascii="AcadNusx" w:hAnsi="AcadNusx"/>
          <w:sz w:val="22"/>
          <w:szCs w:val="22"/>
        </w:rPr>
      </w:pPr>
      <w:r w:rsidRPr="0056208E">
        <w:rPr>
          <w:rFonts w:ascii="AcadNusx" w:hAnsi="AcadNusx"/>
          <w:sz w:val="22"/>
          <w:szCs w:val="22"/>
        </w:rPr>
        <w:t>- gruntis sezonuri gayinvis normatiuli siRrme –msxvilnatexovani gruntisTvis -75 santimetri.</w:t>
      </w:r>
    </w:p>
    <w:p w:rsidR="00A446FD" w:rsidRPr="0056208E" w:rsidRDefault="00A446FD" w:rsidP="00A446FD">
      <w:pPr>
        <w:spacing w:line="360" w:lineRule="auto"/>
        <w:ind w:firstLine="567"/>
        <w:jc w:val="both"/>
        <w:rPr>
          <w:rFonts w:ascii="AcadNusx" w:hAnsi="AcadNusx"/>
          <w:sz w:val="22"/>
          <w:szCs w:val="22"/>
        </w:rPr>
      </w:pPr>
      <w:r w:rsidRPr="0056208E">
        <w:rPr>
          <w:rFonts w:ascii="AcadNusx" w:hAnsi="AcadNusx"/>
          <w:sz w:val="22"/>
          <w:szCs w:val="22"/>
        </w:rPr>
        <w:t>Catarebuli savele samuSaoebis monacemebis mixedviT Sedgenilia Surfebis svetebis liTologiur-geologiuri Wrilebi.</w:t>
      </w:r>
    </w:p>
    <w:p w:rsidR="00A446FD" w:rsidRPr="0056208E" w:rsidRDefault="00A446FD" w:rsidP="00A446FD">
      <w:pPr>
        <w:spacing w:line="360" w:lineRule="auto"/>
        <w:ind w:firstLine="567"/>
        <w:jc w:val="both"/>
        <w:rPr>
          <w:rFonts w:ascii="AcadNusx" w:hAnsi="AcadNusx"/>
          <w:sz w:val="22"/>
          <w:szCs w:val="22"/>
        </w:rPr>
      </w:pPr>
      <w:r w:rsidRPr="0056208E">
        <w:rPr>
          <w:rFonts w:ascii="AcadNusx" w:hAnsi="AcadNusx"/>
          <w:sz w:val="22"/>
          <w:szCs w:val="22"/>
        </w:rPr>
        <w:t xml:space="preserve">rogorc warmodgenili Wrilebidan Cans, miwis zedapiridan 0.70-0.90 metris siRrmidan, gamokvleul 3.00 metris siRrmemde  gavrcelebulia qveda eocenuri </w:t>
      </w:r>
      <m:oMath>
        <m:sSubSup>
          <m:sSubSupPr>
            <m:ctrlPr>
              <w:rPr>
                <w:rFonts w:ascii="Cambria Math" w:hAnsi="Cambria Math"/>
                <w:i/>
                <w:sz w:val="22"/>
                <w:szCs w:val="22"/>
              </w:rPr>
            </m:ctrlPr>
          </m:sSubSupPr>
          <m:e>
            <m:r>
              <w:rPr>
                <w:rFonts w:ascii="Cambria Math" w:hAnsi="Cambria Math"/>
                <w:sz w:val="22"/>
                <w:szCs w:val="22"/>
              </w:rPr>
              <m:t>P</m:t>
            </m:r>
          </m:e>
          <m:sub>
            <m:r>
              <w:rPr>
                <w:rFonts w:ascii="Cambria Math" w:hAnsi="Cambria Math"/>
                <w:sz w:val="22"/>
                <w:szCs w:val="22"/>
              </w:rPr>
              <m:t>2</m:t>
            </m:r>
          </m:sub>
          <m:sup>
            <m:r>
              <w:rPr>
                <w:rFonts w:ascii="Cambria Math" w:hAnsi="Cambria Math"/>
                <w:sz w:val="22"/>
                <w:szCs w:val="22"/>
              </w:rPr>
              <m:t>1</m:t>
            </m:r>
          </m:sup>
        </m:sSubSup>
        <m:r>
          <w:rPr>
            <w:rFonts w:ascii="Cambria Math" w:hAnsi="Cambria Math"/>
            <w:sz w:val="22"/>
            <w:szCs w:val="22"/>
          </w:rPr>
          <m:t>)</m:t>
        </m:r>
      </m:oMath>
      <w:r w:rsidRPr="0056208E">
        <w:rPr>
          <w:rFonts w:ascii="AcadNusx" w:hAnsi="AcadNusx"/>
          <w:sz w:val="22"/>
          <w:szCs w:val="22"/>
        </w:rPr>
        <w:t xml:space="preserve"> asakis ZiriTadi qanebi warmodgenili masiuri, seri feris, wvrilmarcvlovani Tixovani qviSaqvebiT (fena 2). </w:t>
      </w:r>
    </w:p>
    <w:p w:rsidR="00A446FD" w:rsidRPr="0056208E" w:rsidRDefault="00A446FD" w:rsidP="00A446FD">
      <w:pPr>
        <w:spacing w:line="360" w:lineRule="auto"/>
        <w:ind w:firstLine="567"/>
        <w:jc w:val="both"/>
        <w:rPr>
          <w:rFonts w:ascii="AcadNusx" w:hAnsi="AcadNusx"/>
          <w:sz w:val="22"/>
          <w:szCs w:val="22"/>
        </w:rPr>
      </w:pPr>
      <w:r w:rsidRPr="0056208E">
        <w:rPr>
          <w:rFonts w:ascii="AcadNusx" w:hAnsi="AcadNusx"/>
          <w:sz w:val="22"/>
          <w:szCs w:val="22"/>
        </w:rPr>
        <w:t>ZiriTadi qanebis wolis elementebia sxvadasxvaa, ZiriTadad meryeobs 277-316</w:t>
      </w:r>
      <w:r w:rsidRPr="0056208E">
        <w:rPr>
          <w:rFonts w:ascii="AcadNusx" w:hAnsi="AcadNusx"/>
          <w:sz w:val="22"/>
          <w:szCs w:val="22"/>
          <w:vertAlign w:val="superscript"/>
        </w:rPr>
        <w:t>0</w:t>
      </w:r>
      <w:r w:rsidRPr="0056208E">
        <w:rPr>
          <w:rFonts w:ascii="AcadNusx" w:hAnsi="AcadNusx"/>
          <w:sz w:val="22"/>
          <w:szCs w:val="22"/>
        </w:rPr>
        <w:t xml:space="preserve"> diapazonSi, xolo daxris kuTxe ki  16-29 metris farglebSi.</w:t>
      </w:r>
    </w:p>
    <w:p w:rsidR="00A446FD" w:rsidRPr="0056208E" w:rsidRDefault="00A446FD" w:rsidP="00A446FD">
      <w:pPr>
        <w:spacing w:line="360" w:lineRule="auto"/>
        <w:ind w:firstLine="567"/>
        <w:jc w:val="both"/>
        <w:rPr>
          <w:rFonts w:ascii="AcadNusx" w:hAnsi="AcadNusx"/>
          <w:sz w:val="22"/>
          <w:szCs w:val="22"/>
        </w:rPr>
      </w:pPr>
      <w:r w:rsidRPr="0056208E">
        <w:rPr>
          <w:rFonts w:ascii="AcadNusx" w:hAnsi="AcadNusx"/>
          <w:sz w:val="22"/>
          <w:szCs w:val="22"/>
        </w:rPr>
        <w:t>zemoTaRwerili naleqebi, zemodan gadafarulia 0.70-0.90 metris simZlavris  niadagis feniT (fena 1) – Tixnari, kenWebi, xvinWi da RorRi.</w:t>
      </w:r>
    </w:p>
    <w:p w:rsidR="00A446FD" w:rsidRPr="0056208E" w:rsidRDefault="00A446FD" w:rsidP="00A446FD">
      <w:pPr>
        <w:spacing w:line="360" w:lineRule="auto"/>
        <w:ind w:firstLine="567"/>
        <w:jc w:val="both"/>
        <w:rPr>
          <w:rFonts w:ascii="AcadNusx" w:hAnsi="AcadNusx"/>
          <w:sz w:val="22"/>
          <w:szCs w:val="22"/>
        </w:rPr>
      </w:pPr>
      <w:r w:rsidRPr="0056208E">
        <w:rPr>
          <w:rFonts w:ascii="AcadNusx" w:hAnsi="AcadNusx"/>
          <w:sz w:val="22"/>
          <w:szCs w:val="22"/>
        </w:rPr>
        <w:t>hidrogeologiuri TvalsazrisiT sakvlevi teritoria gamokvleul 3.00 metris siRrmemde xasiaTdeba gruntis wylis ar arsebobiT (noemberi,  2021 weli).</w:t>
      </w:r>
    </w:p>
    <w:p w:rsidR="00A446FD" w:rsidRPr="0056208E" w:rsidRDefault="00A446FD" w:rsidP="00A446FD">
      <w:pPr>
        <w:spacing w:line="360" w:lineRule="auto"/>
        <w:ind w:firstLine="567"/>
        <w:jc w:val="both"/>
        <w:rPr>
          <w:rFonts w:ascii="AcadNusx" w:hAnsi="AcadNusx"/>
          <w:sz w:val="22"/>
          <w:szCs w:val="22"/>
        </w:rPr>
      </w:pPr>
      <w:r w:rsidRPr="0056208E">
        <w:rPr>
          <w:rFonts w:ascii="AcadNusx" w:hAnsi="AcadNusx"/>
          <w:sz w:val="22"/>
          <w:szCs w:val="22"/>
        </w:rPr>
        <w:t>rogorc zemoT iqna aRniSnuli ZiriTadi qanebidan laboratoriuli SeswavlisaTvis aRebuli ikqna gruntis daurRveveli struqturis 6 nimuSi..</w:t>
      </w:r>
    </w:p>
    <w:p w:rsidR="00A446FD" w:rsidRPr="0056208E" w:rsidRDefault="00A446FD" w:rsidP="00A446FD">
      <w:pPr>
        <w:spacing w:line="360" w:lineRule="auto"/>
        <w:ind w:firstLine="567"/>
        <w:jc w:val="both"/>
        <w:rPr>
          <w:rFonts w:ascii="AcadNusx" w:hAnsi="AcadNusx"/>
          <w:sz w:val="22"/>
          <w:szCs w:val="22"/>
        </w:rPr>
      </w:pPr>
      <w:r w:rsidRPr="0056208E">
        <w:rPr>
          <w:rFonts w:ascii="AcadNusx" w:hAnsi="AcadNusx"/>
          <w:sz w:val="22"/>
          <w:szCs w:val="22"/>
        </w:rPr>
        <w:t>rogorc zemoT iyo aRniSnuli laboratoriuli SeswavlisaTvis aRebuli iqna gruntis daurRveveli struqturis 6 nimuSi (monoliTi).</w:t>
      </w:r>
    </w:p>
    <w:p w:rsidR="00A446FD" w:rsidRPr="0056208E" w:rsidRDefault="00A446FD" w:rsidP="00A446FD">
      <w:pPr>
        <w:spacing w:line="360" w:lineRule="auto"/>
        <w:ind w:firstLine="567"/>
        <w:jc w:val="both"/>
        <w:rPr>
          <w:rFonts w:ascii="AcadNusx" w:hAnsi="AcadNusx"/>
          <w:sz w:val="22"/>
          <w:szCs w:val="22"/>
        </w:rPr>
      </w:pPr>
      <w:r w:rsidRPr="0056208E">
        <w:rPr>
          <w:rFonts w:ascii="AcadNusx" w:hAnsi="AcadNusx"/>
          <w:sz w:val="22"/>
          <w:szCs w:val="22"/>
        </w:rPr>
        <w:t>qanebis laboratoriuli gamocda Catarda saxstandartis 5180-84 da 21153.2-84-is mixedviT, gansazRvrulia simkvrive, simtkicis zRvari erTRerZa kumSvaze, haermSrali da wyalgajerebuli mdgomareobaSi. gamoTvlilia darbilebis koeficienti. sul gamocda 6 nimuSi. qvemoT cxril 1-Si mocemulia laboratoriuli gamokvlevebis Sedegebi.</w:t>
      </w:r>
    </w:p>
    <w:p w:rsidR="00A446FD" w:rsidRPr="0056208E" w:rsidRDefault="00A446FD" w:rsidP="00A446FD">
      <w:pPr>
        <w:spacing w:line="360" w:lineRule="auto"/>
        <w:ind w:firstLine="567"/>
        <w:jc w:val="both"/>
        <w:rPr>
          <w:rFonts w:ascii="AcadNusx" w:hAnsi="AcadNusx"/>
          <w:sz w:val="22"/>
          <w:szCs w:val="22"/>
        </w:rPr>
      </w:pPr>
    </w:p>
    <w:p w:rsidR="00A446FD" w:rsidRPr="0056208E" w:rsidRDefault="00A446FD" w:rsidP="00A446FD">
      <w:pPr>
        <w:spacing w:line="360" w:lineRule="auto"/>
        <w:ind w:firstLine="567"/>
        <w:jc w:val="both"/>
        <w:rPr>
          <w:rFonts w:ascii="AcadNusx" w:hAnsi="AcadNusx"/>
          <w:sz w:val="22"/>
          <w:szCs w:val="22"/>
        </w:rPr>
      </w:pPr>
    </w:p>
    <w:p w:rsidR="00A446FD" w:rsidRPr="0056208E" w:rsidRDefault="00A446FD" w:rsidP="00A446FD">
      <w:pPr>
        <w:spacing w:line="360" w:lineRule="auto"/>
        <w:ind w:firstLine="567"/>
        <w:jc w:val="both"/>
        <w:rPr>
          <w:rFonts w:ascii="AcadNusx" w:hAnsi="AcadNusx"/>
          <w:sz w:val="22"/>
          <w:szCs w:val="22"/>
        </w:rPr>
      </w:pPr>
    </w:p>
    <w:p w:rsidR="00DA0BEC" w:rsidRDefault="00DA0BEC" w:rsidP="00A446FD">
      <w:pPr>
        <w:spacing w:line="360" w:lineRule="auto"/>
        <w:ind w:firstLine="567"/>
        <w:jc w:val="right"/>
        <w:rPr>
          <w:rFonts w:ascii="Sylfaen" w:hAnsi="Sylfaen"/>
          <w:sz w:val="22"/>
          <w:szCs w:val="22"/>
          <w:lang w:val="ka-GE"/>
        </w:rPr>
      </w:pPr>
    </w:p>
    <w:p w:rsidR="00A446FD" w:rsidRPr="0056208E" w:rsidRDefault="00A446FD" w:rsidP="00A446FD">
      <w:pPr>
        <w:spacing w:line="360" w:lineRule="auto"/>
        <w:ind w:firstLine="567"/>
        <w:jc w:val="right"/>
        <w:rPr>
          <w:rFonts w:ascii="AcadNusx" w:hAnsi="AcadNusx"/>
          <w:sz w:val="22"/>
          <w:szCs w:val="22"/>
        </w:rPr>
      </w:pPr>
      <w:r w:rsidRPr="0056208E">
        <w:rPr>
          <w:rFonts w:ascii="AcadNusx" w:hAnsi="AcadNusx"/>
          <w:sz w:val="22"/>
          <w:szCs w:val="22"/>
        </w:rPr>
        <w:t>cxrili 1</w:t>
      </w:r>
    </w:p>
    <w:tbl>
      <w:tblPr>
        <w:tblStyle w:val="TableGrid"/>
        <w:tblW w:w="0" w:type="auto"/>
        <w:tblLook w:val="04A0" w:firstRow="1" w:lastRow="0" w:firstColumn="1" w:lastColumn="0" w:noHBand="0" w:noVBand="1"/>
      </w:tblPr>
      <w:tblGrid>
        <w:gridCol w:w="690"/>
        <w:gridCol w:w="1884"/>
        <w:gridCol w:w="1532"/>
        <w:gridCol w:w="1417"/>
        <w:gridCol w:w="2478"/>
        <w:gridCol w:w="1852"/>
      </w:tblGrid>
      <w:tr w:rsidR="00A446FD" w:rsidRPr="0056208E" w:rsidTr="00F04694">
        <w:trPr>
          <w:cantSplit/>
          <w:trHeight w:val="1644"/>
        </w:trPr>
        <w:tc>
          <w:tcPr>
            <w:tcW w:w="690" w:type="dxa"/>
            <w:vMerge w:val="restart"/>
          </w:tcPr>
          <w:p w:rsidR="00A446FD" w:rsidRPr="0056208E" w:rsidRDefault="00A446FD" w:rsidP="00F04694">
            <w:pPr>
              <w:spacing w:line="360" w:lineRule="auto"/>
              <w:jc w:val="center"/>
              <w:rPr>
                <w:rFonts w:ascii="AcadNusx" w:hAnsi="AcadNusx"/>
                <w:sz w:val="22"/>
                <w:szCs w:val="22"/>
              </w:rPr>
            </w:pPr>
            <w:r w:rsidRPr="0056208E">
              <w:rPr>
                <w:rFonts w:ascii="AcadNusx" w:hAnsi="AcadNusx"/>
                <w:sz w:val="22"/>
                <w:szCs w:val="22"/>
              </w:rPr>
              <w:t>##</w:t>
            </w:r>
          </w:p>
        </w:tc>
        <w:tc>
          <w:tcPr>
            <w:tcW w:w="1884" w:type="dxa"/>
            <w:vMerge w:val="restart"/>
          </w:tcPr>
          <w:p w:rsidR="00A446FD" w:rsidRPr="0056208E" w:rsidRDefault="00A446FD" w:rsidP="00F04694">
            <w:pPr>
              <w:spacing w:line="360" w:lineRule="auto"/>
              <w:jc w:val="center"/>
              <w:rPr>
                <w:rFonts w:ascii="AcadNusx" w:hAnsi="AcadNusx"/>
                <w:sz w:val="22"/>
                <w:szCs w:val="22"/>
                <w:lang w:val="de-DE"/>
              </w:rPr>
            </w:pPr>
            <w:r w:rsidRPr="0056208E">
              <w:rPr>
                <w:rFonts w:ascii="AcadNusx" w:hAnsi="AcadNusx"/>
                <w:sz w:val="22"/>
                <w:szCs w:val="22"/>
                <w:lang w:val="de-DE"/>
              </w:rPr>
              <w:t>Wab. # da nimuSis aRebis siRrme</w:t>
            </w:r>
          </w:p>
        </w:tc>
        <w:tc>
          <w:tcPr>
            <w:tcW w:w="1532" w:type="dxa"/>
            <w:vMerge w:val="restart"/>
          </w:tcPr>
          <w:p w:rsidR="00A446FD" w:rsidRPr="0056208E" w:rsidRDefault="00A446FD" w:rsidP="00F04694">
            <w:pPr>
              <w:spacing w:line="360" w:lineRule="auto"/>
              <w:jc w:val="center"/>
              <w:rPr>
                <w:rFonts w:ascii="AcadNusx" w:hAnsi="AcadNusx"/>
                <w:sz w:val="22"/>
                <w:szCs w:val="22"/>
                <w:lang w:val="de-DE"/>
              </w:rPr>
            </w:pPr>
            <w:r w:rsidRPr="0056208E">
              <w:rPr>
                <w:rFonts w:ascii="AcadNusx" w:hAnsi="AcadNusx"/>
                <w:sz w:val="22"/>
                <w:szCs w:val="22"/>
                <w:lang w:val="de-DE"/>
              </w:rPr>
              <w:t xml:space="preserve">simkvrive </w:t>
            </w:r>
            <w:r w:rsidRPr="0056208E">
              <w:rPr>
                <w:rFonts w:ascii="AcadNusx" w:hAnsi="AcadNusx"/>
                <w:sz w:val="22"/>
                <w:szCs w:val="22"/>
                <w:lang w:val="de-DE"/>
              </w:rPr>
              <w:sym w:font="Symbol" w:char="F072"/>
            </w:r>
            <w:r w:rsidRPr="0056208E">
              <w:rPr>
                <w:rFonts w:ascii="AcadNusx" w:hAnsi="AcadNusx"/>
                <w:sz w:val="22"/>
                <w:szCs w:val="22"/>
                <w:lang w:val="de-DE"/>
              </w:rPr>
              <w:t xml:space="preserve"> g/sm</w:t>
            </w:r>
            <w:r w:rsidRPr="0056208E">
              <w:rPr>
                <w:rFonts w:ascii="AcadNusx" w:hAnsi="AcadNusx"/>
                <w:sz w:val="22"/>
                <w:szCs w:val="22"/>
                <w:vertAlign w:val="superscript"/>
                <w:lang w:val="de-DE"/>
              </w:rPr>
              <w:t>3</w:t>
            </w:r>
          </w:p>
        </w:tc>
        <w:tc>
          <w:tcPr>
            <w:tcW w:w="3895" w:type="dxa"/>
            <w:gridSpan w:val="2"/>
          </w:tcPr>
          <w:p w:rsidR="00A446FD" w:rsidRPr="0056208E" w:rsidRDefault="00A446FD" w:rsidP="00F04694">
            <w:pPr>
              <w:spacing w:line="360" w:lineRule="auto"/>
              <w:jc w:val="center"/>
              <w:rPr>
                <w:rFonts w:ascii="AcadNusx" w:hAnsi="AcadNusx"/>
                <w:sz w:val="22"/>
                <w:szCs w:val="22"/>
                <w:lang w:val="de-DE"/>
              </w:rPr>
            </w:pPr>
            <w:r w:rsidRPr="0056208E">
              <w:rPr>
                <w:rFonts w:ascii="AcadNusx" w:hAnsi="AcadNusx"/>
                <w:sz w:val="22"/>
                <w:szCs w:val="22"/>
                <w:lang w:val="de-DE"/>
              </w:rPr>
              <w:t xml:space="preserve">simtkicis zRvari erTRerZa kumSvaze </w:t>
            </w:r>
            <m:oMath>
              <m:sSub>
                <m:sSubPr>
                  <m:ctrlPr>
                    <w:rPr>
                      <w:rFonts w:ascii="Cambria Math" w:hAnsi="Cambria Math"/>
                      <w:i/>
                      <w:sz w:val="22"/>
                      <w:szCs w:val="22"/>
                      <w:lang w:val="de-DE"/>
                    </w:rPr>
                  </m:ctrlPr>
                </m:sSubPr>
                <m:e>
                  <m:r>
                    <w:rPr>
                      <w:rFonts w:ascii="Cambria Math" w:hAnsi="Cambria Math"/>
                      <w:sz w:val="22"/>
                      <w:szCs w:val="22"/>
                      <w:lang w:val="de-DE"/>
                    </w:rPr>
                    <m:t>R</m:t>
                  </m:r>
                </m:e>
                <m:sub>
                  <m:r>
                    <w:rPr>
                      <w:rFonts w:ascii="Cambria Math" w:hAnsi="Cambria Math"/>
                      <w:sz w:val="22"/>
                      <w:szCs w:val="22"/>
                      <w:lang w:val="de-DE"/>
                    </w:rPr>
                    <m:t>1</m:t>
                  </m:r>
                </m:sub>
              </m:sSub>
            </m:oMath>
            <w:r w:rsidRPr="0056208E">
              <w:rPr>
                <w:rFonts w:ascii="AcadNusx" w:hAnsi="AcadNusx"/>
                <w:sz w:val="22"/>
                <w:szCs w:val="22"/>
                <w:lang w:val="de-DE"/>
              </w:rPr>
              <w:t xml:space="preserve"> mpa</w:t>
            </w:r>
          </w:p>
        </w:tc>
        <w:tc>
          <w:tcPr>
            <w:tcW w:w="1852" w:type="dxa"/>
            <w:vMerge w:val="restart"/>
          </w:tcPr>
          <w:p w:rsidR="00A446FD" w:rsidRPr="0056208E" w:rsidRDefault="00A446FD" w:rsidP="00F04694">
            <w:pPr>
              <w:spacing w:line="360" w:lineRule="auto"/>
              <w:jc w:val="center"/>
              <w:rPr>
                <w:rFonts w:ascii="AcadNusx" w:hAnsi="AcadNusx"/>
                <w:sz w:val="22"/>
                <w:szCs w:val="22"/>
                <w:lang w:val="de-DE"/>
              </w:rPr>
            </w:pPr>
            <w:r w:rsidRPr="0056208E">
              <w:rPr>
                <w:rFonts w:ascii="AcadNusx" w:hAnsi="AcadNusx"/>
                <w:sz w:val="22"/>
                <w:szCs w:val="22"/>
                <w:lang w:val="de-DE"/>
              </w:rPr>
              <w:t xml:space="preserve">darbilebis koeficienti </w:t>
            </w:r>
            <m:oMath>
              <m:sSub>
                <m:sSubPr>
                  <m:ctrlPr>
                    <w:rPr>
                      <w:rFonts w:ascii="Cambria Math" w:hAnsi="Cambria Math"/>
                      <w:i/>
                      <w:sz w:val="22"/>
                      <w:szCs w:val="22"/>
                      <w:lang w:val="de-DE"/>
                    </w:rPr>
                  </m:ctrlPr>
                </m:sSubPr>
                <m:e>
                  <m:r>
                    <w:rPr>
                      <w:rFonts w:ascii="Cambria Math" w:hAnsi="Cambria Math"/>
                      <w:sz w:val="22"/>
                      <w:szCs w:val="22"/>
                      <w:lang w:val="de-DE"/>
                    </w:rPr>
                    <m:t>K</m:t>
                  </m:r>
                </m:e>
                <m:sub>
                  <m:r>
                    <w:rPr>
                      <w:rFonts w:ascii="Cambria Math" w:hAnsi="Cambria Math"/>
                      <w:sz w:val="22"/>
                      <w:szCs w:val="22"/>
                      <w:lang w:val="de-DE"/>
                    </w:rPr>
                    <m:t>30</m:t>
                  </m:r>
                </m:sub>
              </m:sSub>
              <m:r>
                <w:rPr>
                  <w:rFonts w:ascii="Cambria Math" w:hAnsi="Cambria Math"/>
                  <w:sz w:val="22"/>
                  <w:szCs w:val="22"/>
                  <w:lang w:val="de-DE"/>
                </w:rPr>
                <m:t>f</m:t>
              </m:r>
            </m:oMath>
          </w:p>
        </w:tc>
      </w:tr>
      <w:tr w:rsidR="00A446FD" w:rsidRPr="0056208E" w:rsidTr="00F04694">
        <w:tc>
          <w:tcPr>
            <w:tcW w:w="690" w:type="dxa"/>
            <w:vMerge/>
          </w:tcPr>
          <w:p w:rsidR="00A446FD" w:rsidRPr="0056208E" w:rsidRDefault="00A446FD" w:rsidP="00F04694">
            <w:pPr>
              <w:spacing w:line="360" w:lineRule="auto"/>
              <w:jc w:val="both"/>
              <w:rPr>
                <w:rFonts w:ascii="AcadNusx" w:hAnsi="AcadNusx"/>
                <w:sz w:val="22"/>
                <w:szCs w:val="22"/>
                <w:lang w:val="de-DE"/>
              </w:rPr>
            </w:pPr>
          </w:p>
        </w:tc>
        <w:tc>
          <w:tcPr>
            <w:tcW w:w="1884" w:type="dxa"/>
            <w:vMerge/>
          </w:tcPr>
          <w:p w:rsidR="00A446FD" w:rsidRPr="0056208E" w:rsidRDefault="00A446FD" w:rsidP="00F04694">
            <w:pPr>
              <w:spacing w:line="360" w:lineRule="auto"/>
              <w:jc w:val="both"/>
              <w:rPr>
                <w:rFonts w:ascii="AcadNusx" w:hAnsi="AcadNusx"/>
                <w:sz w:val="22"/>
                <w:szCs w:val="22"/>
                <w:lang w:val="de-DE"/>
              </w:rPr>
            </w:pPr>
          </w:p>
        </w:tc>
        <w:tc>
          <w:tcPr>
            <w:tcW w:w="1532" w:type="dxa"/>
            <w:vMerge/>
          </w:tcPr>
          <w:p w:rsidR="00A446FD" w:rsidRPr="0056208E" w:rsidRDefault="00A446FD" w:rsidP="00F04694">
            <w:pPr>
              <w:spacing w:line="360" w:lineRule="auto"/>
              <w:jc w:val="both"/>
              <w:rPr>
                <w:rFonts w:ascii="AcadNusx" w:hAnsi="AcadNusx"/>
                <w:sz w:val="22"/>
                <w:szCs w:val="22"/>
                <w:lang w:val="de-DE"/>
              </w:rPr>
            </w:pPr>
          </w:p>
        </w:tc>
        <w:tc>
          <w:tcPr>
            <w:tcW w:w="1417" w:type="dxa"/>
          </w:tcPr>
          <w:p w:rsidR="00A446FD" w:rsidRPr="0056208E" w:rsidRDefault="00A446FD" w:rsidP="00F04694">
            <w:pPr>
              <w:spacing w:line="360" w:lineRule="auto"/>
              <w:jc w:val="both"/>
              <w:rPr>
                <w:rFonts w:ascii="AcadNusx" w:hAnsi="AcadNusx"/>
                <w:sz w:val="22"/>
                <w:szCs w:val="22"/>
                <w:lang w:val="de-DE"/>
              </w:rPr>
            </w:pPr>
            <w:r w:rsidRPr="0056208E">
              <w:rPr>
                <w:rFonts w:ascii="AcadNusx" w:hAnsi="AcadNusx"/>
                <w:sz w:val="22"/>
                <w:szCs w:val="22"/>
                <w:lang w:val="de-DE"/>
              </w:rPr>
              <w:t>mSrali</w:t>
            </w:r>
          </w:p>
        </w:tc>
        <w:tc>
          <w:tcPr>
            <w:tcW w:w="2478" w:type="dxa"/>
          </w:tcPr>
          <w:p w:rsidR="00A446FD" w:rsidRPr="0056208E" w:rsidRDefault="00A446FD" w:rsidP="00F04694">
            <w:pPr>
              <w:spacing w:line="360" w:lineRule="auto"/>
              <w:jc w:val="both"/>
              <w:rPr>
                <w:rFonts w:ascii="AcadNusx" w:hAnsi="AcadNusx"/>
                <w:sz w:val="22"/>
                <w:szCs w:val="22"/>
                <w:lang w:val="de-DE"/>
              </w:rPr>
            </w:pPr>
            <w:r w:rsidRPr="0056208E">
              <w:rPr>
                <w:rFonts w:ascii="AcadNusx" w:hAnsi="AcadNusx"/>
                <w:sz w:val="22"/>
                <w:szCs w:val="22"/>
                <w:lang w:val="de-DE"/>
              </w:rPr>
              <w:t>wyalgajerebuli</w:t>
            </w:r>
          </w:p>
        </w:tc>
        <w:tc>
          <w:tcPr>
            <w:tcW w:w="1852" w:type="dxa"/>
            <w:vMerge/>
          </w:tcPr>
          <w:p w:rsidR="00A446FD" w:rsidRPr="0056208E" w:rsidRDefault="00A446FD" w:rsidP="00F04694">
            <w:pPr>
              <w:spacing w:line="360" w:lineRule="auto"/>
              <w:jc w:val="both"/>
              <w:rPr>
                <w:rFonts w:ascii="AcadNusx" w:hAnsi="AcadNusx"/>
                <w:sz w:val="22"/>
                <w:szCs w:val="22"/>
                <w:lang w:val="de-DE"/>
              </w:rPr>
            </w:pPr>
          </w:p>
        </w:tc>
      </w:tr>
      <w:tr w:rsidR="00A446FD" w:rsidRPr="0056208E" w:rsidTr="00F04694">
        <w:tc>
          <w:tcPr>
            <w:tcW w:w="690" w:type="dxa"/>
          </w:tcPr>
          <w:p w:rsidR="00A446FD" w:rsidRPr="0056208E" w:rsidRDefault="00A446FD" w:rsidP="00F04694">
            <w:pPr>
              <w:spacing w:line="360" w:lineRule="auto"/>
              <w:jc w:val="both"/>
              <w:rPr>
                <w:rFonts w:ascii="AcadNusx" w:hAnsi="AcadNusx"/>
                <w:sz w:val="22"/>
                <w:szCs w:val="22"/>
                <w:lang w:val="de-DE"/>
              </w:rPr>
            </w:pPr>
            <w:r w:rsidRPr="0056208E">
              <w:rPr>
                <w:rFonts w:ascii="AcadNusx" w:hAnsi="AcadNusx"/>
                <w:sz w:val="22"/>
                <w:szCs w:val="22"/>
                <w:lang w:val="de-DE"/>
              </w:rPr>
              <w:t>1</w:t>
            </w:r>
          </w:p>
        </w:tc>
        <w:tc>
          <w:tcPr>
            <w:tcW w:w="1884" w:type="dxa"/>
          </w:tcPr>
          <w:p w:rsidR="00A446FD" w:rsidRPr="0056208E" w:rsidRDefault="00A446FD" w:rsidP="00F04694">
            <w:pPr>
              <w:spacing w:line="360" w:lineRule="auto"/>
              <w:jc w:val="both"/>
              <w:rPr>
                <w:rFonts w:ascii="AcadNusx" w:hAnsi="AcadNusx"/>
                <w:sz w:val="22"/>
                <w:szCs w:val="22"/>
                <w:lang w:val="de-DE"/>
              </w:rPr>
            </w:pPr>
            <w:r w:rsidRPr="0056208E">
              <w:rPr>
                <w:rFonts w:ascii="AcadNusx" w:hAnsi="AcadNusx"/>
                <w:sz w:val="22"/>
                <w:szCs w:val="22"/>
                <w:lang w:val="de-DE"/>
              </w:rPr>
              <w:t>1-1.00</w:t>
            </w:r>
          </w:p>
        </w:tc>
        <w:tc>
          <w:tcPr>
            <w:tcW w:w="1532" w:type="dxa"/>
          </w:tcPr>
          <w:p w:rsidR="00A446FD" w:rsidRPr="0056208E" w:rsidRDefault="00A446FD" w:rsidP="00F04694">
            <w:pPr>
              <w:spacing w:line="360" w:lineRule="auto"/>
              <w:jc w:val="center"/>
              <w:rPr>
                <w:rFonts w:ascii="AcadNusx" w:hAnsi="AcadNusx"/>
                <w:sz w:val="22"/>
                <w:szCs w:val="22"/>
                <w:lang w:val="de-DE"/>
              </w:rPr>
            </w:pPr>
            <w:r w:rsidRPr="0056208E">
              <w:rPr>
                <w:rFonts w:ascii="AcadNusx" w:hAnsi="AcadNusx"/>
                <w:sz w:val="22"/>
                <w:szCs w:val="22"/>
                <w:lang w:val="de-DE"/>
              </w:rPr>
              <w:t>2.35</w:t>
            </w:r>
          </w:p>
        </w:tc>
        <w:tc>
          <w:tcPr>
            <w:tcW w:w="1417" w:type="dxa"/>
          </w:tcPr>
          <w:p w:rsidR="00A446FD" w:rsidRPr="0056208E" w:rsidRDefault="00A446FD" w:rsidP="00F04694">
            <w:pPr>
              <w:spacing w:line="360" w:lineRule="auto"/>
              <w:jc w:val="center"/>
              <w:rPr>
                <w:rFonts w:ascii="AcadNusx" w:hAnsi="AcadNusx"/>
                <w:sz w:val="22"/>
                <w:szCs w:val="22"/>
                <w:lang w:val="de-DE"/>
              </w:rPr>
            </w:pPr>
            <w:r w:rsidRPr="0056208E">
              <w:rPr>
                <w:rFonts w:ascii="AcadNusx" w:hAnsi="AcadNusx"/>
                <w:sz w:val="22"/>
                <w:szCs w:val="22"/>
                <w:lang w:val="de-DE"/>
              </w:rPr>
              <w:t>34.8</w:t>
            </w:r>
          </w:p>
        </w:tc>
        <w:tc>
          <w:tcPr>
            <w:tcW w:w="2478" w:type="dxa"/>
          </w:tcPr>
          <w:p w:rsidR="00A446FD" w:rsidRPr="0056208E" w:rsidRDefault="00A446FD" w:rsidP="00F04694">
            <w:pPr>
              <w:spacing w:line="360" w:lineRule="auto"/>
              <w:jc w:val="center"/>
              <w:rPr>
                <w:rFonts w:ascii="AcadNusx" w:hAnsi="AcadNusx"/>
                <w:sz w:val="22"/>
                <w:szCs w:val="22"/>
                <w:lang w:val="de-DE"/>
              </w:rPr>
            </w:pPr>
            <w:r w:rsidRPr="0056208E">
              <w:rPr>
                <w:rFonts w:ascii="AcadNusx" w:hAnsi="AcadNusx"/>
                <w:sz w:val="22"/>
                <w:szCs w:val="22"/>
                <w:lang w:val="de-DE"/>
              </w:rPr>
              <w:t>20.9</w:t>
            </w:r>
          </w:p>
        </w:tc>
        <w:tc>
          <w:tcPr>
            <w:tcW w:w="1852" w:type="dxa"/>
          </w:tcPr>
          <w:p w:rsidR="00A446FD" w:rsidRPr="0056208E" w:rsidRDefault="00A446FD" w:rsidP="00F04694">
            <w:pPr>
              <w:spacing w:line="360" w:lineRule="auto"/>
              <w:jc w:val="center"/>
              <w:rPr>
                <w:rFonts w:ascii="AcadNusx" w:hAnsi="AcadNusx"/>
                <w:sz w:val="22"/>
                <w:szCs w:val="22"/>
                <w:lang w:val="de-DE"/>
              </w:rPr>
            </w:pPr>
            <w:r w:rsidRPr="0056208E">
              <w:rPr>
                <w:rFonts w:ascii="AcadNusx" w:hAnsi="AcadNusx"/>
                <w:sz w:val="22"/>
                <w:szCs w:val="22"/>
                <w:lang w:val="de-DE"/>
              </w:rPr>
              <w:t>0.85</w:t>
            </w:r>
          </w:p>
        </w:tc>
      </w:tr>
      <w:tr w:rsidR="00A446FD" w:rsidRPr="0056208E" w:rsidTr="00F04694">
        <w:tc>
          <w:tcPr>
            <w:tcW w:w="690" w:type="dxa"/>
          </w:tcPr>
          <w:p w:rsidR="00A446FD" w:rsidRPr="0056208E" w:rsidRDefault="00A446FD" w:rsidP="00F04694">
            <w:pPr>
              <w:spacing w:line="360" w:lineRule="auto"/>
              <w:jc w:val="both"/>
              <w:rPr>
                <w:rFonts w:ascii="AcadNusx" w:hAnsi="AcadNusx"/>
                <w:sz w:val="22"/>
                <w:szCs w:val="22"/>
                <w:lang w:val="de-DE"/>
              </w:rPr>
            </w:pPr>
            <w:r w:rsidRPr="0056208E">
              <w:rPr>
                <w:rFonts w:ascii="AcadNusx" w:hAnsi="AcadNusx"/>
                <w:sz w:val="22"/>
                <w:szCs w:val="22"/>
                <w:lang w:val="de-DE"/>
              </w:rPr>
              <w:t>2</w:t>
            </w:r>
          </w:p>
        </w:tc>
        <w:tc>
          <w:tcPr>
            <w:tcW w:w="1884" w:type="dxa"/>
          </w:tcPr>
          <w:p w:rsidR="00A446FD" w:rsidRPr="0056208E" w:rsidRDefault="00A446FD" w:rsidP="00F04694">
            <w:pPr>
              <w:spacing w:line="360" w:lineRule="auto"/>
              <w:jc w:val="both"/>
              <w:rPr>
                <w:rFonts w:ascii="AcadNusx" w:hAnsi="AcadNusx"/>
                <w:sz w:val="22"/>
                <w:szCs w:val="22"/>
                <w:lang w:val="de-DE"/>
              </w:rPr>
            </w:pPr>
            <w:r w:rsidRPr="0056208E">
              <w:rPr>
                <w:rFonts w:ascii="AcadNusx" w:hAnsi="AcadNusx"/>
                <w:sz w:val="22"/>
                <w:szCs w:val="22"/>
                <w:lang w:val="de-DE"/>
              </w:rPr>
              <w:t>2-1.50</w:t>
            </w:r>
          </w:p>
        </w:tc>
        <w:tc>
          <w:tcPr>
            <w:tcW w:w="1532" w:type="dxa"/>
          </w:tcPr>
          <w:p w:rsidR="00A446FD" w:rsidRPr="0056208E" w:rsidRDefault="00A446FD" w:rsidP="00F04694">
            <w:pPr>
              <w:spacing w:line="360" w:lineRule="auto"/>
              <w:jc w:val="center"/>
              <w:rPr>
                <w:rFonts w:ascii="AcadNusx" w:hAnsi="AcadNusx"/>
                <w:sz w:val="22"/>
                <w:szCs w:val="22"/>
                <w:lang w:val="de-DE"/>
              </w:rPr>
            </w:pPr>
            <w:r w:rsidRPr="0056208E">
              <w:rPr>
                <w:rFonts w:ascii="AcadNusx" w:hAnsi="AcadNusx"/>
                <w:sz w:val="22"/>
                <w:szCs w:val="22"/>
                <w:lang w:val="de-DE"/>
              </w:rPr>
              <w:t>2.35</w:t>
            </w:r>
          </w:p>
        </w:tc>
        <w:tc>
          <w:tcPr>
            <w:tcW w:w="1417" w:type="dxa"/>
          </w:tcPr>
          <w:p w:rsidR="00A446FD" w:rsidRPr="0056208E" w:rsidRDefault="00A446FD" w:rsidP="00F04694">
            <w:pPr>
              <w:spacing w:line="360" w:lineRule="auto"/>
              <w:jc w:val="center"/>
              <w:rPr>
                <w:rFonts w:ascii="AcadNusx" w:hAnsi="AcadNusx"/>
                <w:sz w:val="22"/>
                <w:szCs w:val="22"/>
                <w:lang w:val="de-DE"/>
              </w:rPr>
            </w:pPr>
            <w:r w:rsidRPr="0056208E">
              <w:rPr>
                <w:rFonts w:ascii="AcadNusx" w:hAnsi="AcadNusx"/>
                <w:sz w:val="22"/>
                <w:szCs w:val="22"/>
                <w:lang w:val="de-DE"/>
              </w:rPr>
              <w:t>38.6</w:t>
            </w:r>
          </w:p>
        </w:tc>
        <w:tc>
          <w:tcPr>
            <w:tcW w:w="2478" w:type="dxa"/>
          </w:tcPr>
          <w:p w:rsidR="00A446FD" w:rsidRPr="0056208E" w:rsidRDefault="00A446FD" w:rsidP="00F04694">
            <w:pPr>
              <w:spacing w:line="360" w:lineRule="auto"/>
              <w:jc w:val="center"/>
              <w:rPr>
                <w:rFonts w:ascii="AcadNusx" w:hAnsi="AcadNusx"/>
                <w:sz w:val="22"/>
                <w:szCs w:val="22"/>
                <w:lang w:val="de-DE"/>
              </w:rPr>
            </w:pPr>
            <w:r w:rsidRPr="0056208E">
              <w:rPr>
                <w:rFonts w:ascii="AcadNusx" w:hAnsi="AcadNusx"/>
                <w:sz w:val="22"/>
                <w:szCs w:val="22"/>
                <w:lang w:val="de-DE"/>
              </w:rPr>
              <w:t>23.1</w:t>
            </w:r>
          </w:p>
        </w:tc>
        <w:tc>
          <w:tcPr>
            <w:tcW w:w="1852" w:type="dxa"/>
          </w:tcPr>
          <w:p w:rsidR="00A446FD" w:rsidRPr="0056208E" w:rsidRDefault="00A446FD" w:rsidP="00F04694">
            <w:pPr>
              <w:jc w:val="center"/>
              <w:rPr>
                <w:sz w:val="22"/>
                <w:szCs w:val="22"/>
              </w:rPr>
            </w:pPr>
            <w:r w:rsidRPr="0056208E">
              <w:rPr>
                <w:rFonts w:ascii="AcadNusx" w:hAnsi="AcadNusx"/>
                <w:sz w:val="22"/>
                <w:szCs w:val="22"/>
                <w:lang w:val="de-DE"/>
              </w:rPr>
              <w:t>0.85</w:t>
            </w:r>
          </w:p>
        </w:tc>
      </w:tr>
      <w:tr w:rsidR="00A446FD" w:rsidRPr="0056208E" w:rsidTr="00F04694">
        <w:tc>
          <w:tcPr>
            <w:tcW w:w="690" w:type="dxa"/>
          </w:tcPr>
          <w:p w:rsidR="00A446FD" w:rsidRPr="0056208E" w:rsidRDefault="00A446FD" w:rsidP="00F04694">
            <w:pPr>
              <w:spacing w:line="360" w:lineRule="auto"/>
              <w:jc w:val="both"/>
              <w:rPr>
                <w:rFonts w:ascii="AcadNusx" w:hAnsi="AcadNusx"/>
                <w:sz w:val="22"/>
                <w:szCs w:val="22"/>
                <w:lang w:val="de-DE"/>
              </w:rPr>
            </w:pPr>
            <w:r w:rsidRPr="0056208E">
              <w:rPr>
                <w:rFonts w:ascii="AcadNusx" w:hAnsi="AcadNusx"/>
                <w:sz w:val="22"/>
                <w:szCs w:val="22"/>
                <w:lang w:val="de-DE"/>
              </w:rPr>
              <w:t>3</w:t>
            </w:r>
          </w:p>
        </w:tc>
        <w:tc>
          <w:tcPr>
            <w:tcW w:w="1884" w:type="dxa"/>
          </w:tcPr>
          <w:p w:rsidR="00A446FD" w:rsidRPr="0056208E" w:rsidRDefault="00A446FD" w:rsidP="00F04694">
            <w:pPr>
              <w:spacing w:line="360" w:lineRule="auto"/>
              <w:jc w:val="both"/>
              <w:rPr>
                <w:rFonts w:ascii="AcadNusx" w:hAnsi="AcadNusx"/>
                <w:sz w:val="22"/>
                <w:szCs w:val="22"/>
                <w:lang w:val="de-DE"/>
              </w:rPr>
            </w:pPr>
            <w:r w:rsidRPr="0056208E">
              <w:rPr>
                <w:rFonts w:ascii="AcadNusx" w:hAnsi="AcadNusx"/>
                <w:sz w:val="22"/>
                <w:szCs w:val="22"/>
                <w:lang w:val="de-DE"/>
              </w:rPr>
              <w:t>3-1.30</w:t>
            </w:r>
          </w:p>
        </w:tc>
        <w:tc>
          <w:tcPr>
            <w:tcW w:w="1532" w:type="dxa"/>
          </w:tcPr>
          <w:p w:rsidR="00A446FD" w:rsidRPr="0056208E" w:rsidRDefault="00A446FD" w:rsidP="00F04694">
            <w:pPr>
              <w:spacing w:line="360" w:lineRule="auto"/>
              <w:jc w:val="center"/>
              <w:rPr>
                <w:rFonts w:ascii="AcadNusx" w:hAnsi="AcadNusx"/>
                <w:sz w:val="22"/>
                <w:szCs w:val="22"/>
                <w:lang w:val="de-DE"/>
              </w:rPr>
            </w:pPr>
            <w:r w:rsidRPr="0056208E">
              <w:rPr>
                <w:rFonts w:ascii="AcadNusx" w:hAnsi="AcadNusx"/>
                <w:sz w:val="22"/>
                <w:szCs w:val="22"/>
                <w:lang w:val="de-DE"/>
              </w:rPr>
              <w:t>2.36</w:t>
            </w:r>
          </w:p>
        </w:tc>
        <w:tc>
          <w:tcPr>
            <w:tcW w:w="1417" w:type="dxa"/>
          </w:tcPr>
          <w:p w:rsidR="00A446FD" w:rsidRPr="0056208E" w:rsidRDefault="00A446FD" w:rsidP="00F04694">
            <w:pPr>
              <w:spacing w:line="360" w:lineRule="auto"/>
              <w:jc w:val="center"/>
              <w:rPr>
                <w:rFonts w:ascii="AcadNusx" w:hAnsi="AcadNusx"/>
                <w:sz w:val="22"/>
                <w:szCs w:val="22"/>
                <w:lang w:val="de-DE"/>
              </w:rPr>
            </w:pPr>
            <w:r w:rsidRPr="0056208E">
              <w:rPr>
                <w:rFonts w:ascii="AcadNusx" w:hAnsi="AcadNusx"/>
                <w:sz w:val="22"/>
                <w:szCs w:val="22"/>
                <w:lang w:val="de-DE"/>
              </w:rPr>
              <w:t>42.4</w:t>
            </w:r>
          </w:p>
        </w:tc>
        <w:tc>
          <w:tcPr>
            <w:tcW w:w="2478" w:type="dxa"/>
          </w:tcPr>
          <w:p w:rsidR="00A446FD" w:rsidRPr="0056208E" w:rsidRDefault="00A446FD" w:rsidP="00F04694">
            <w:pPr>
              <w:spacing w:line="360" w:lineRule="auto"/>
              <w:jc w:val="center"/>
              <w:rPr>
                <w:rFonts w:ascii="AcadNusx" w:hAnsi="AcadNusx"/>
                <w:sz w:val="22"/>
                <w:szCs w:val="22"/>
                <w:lang w:val="de-DE"/>
              </w:rPr>
            </w:pPr>
            <w:r w:rsidRPr="0056208E">
              <w:rPr>
                <w:rFonts w:ascii="AcadNusx" w:hAnsi="AcadNusx"/>
                <w:sz w:val="22"/>
                <w:szCs w:val="22"/>
                <w:lang w:val="de-DE"/>
              </w:rPr>
              <w:t>25.4</w:t>
            </w:r>
          </w:p>
        </w:tc>
        <w:tc>
          <w:tcPr>
            <w:tcW w:w="1852" w:type="dxa"/>
          </w:tcPr>
          <w:p w:rsidR="00A446FD" w:rsidRPr="0056208E" w:rsidRDefault="00A446FD" w:rsidP="00F04694">
            <w:pPr>
              <w:jc w:val="center"/>
              <w:rPr>
                <w:sz w:val="22"/>
                <w:szCs w:val="22"/>
              </w:rPr>
            </w:pPr>
            <w:r w:rsidRPr="0056208E">
              <w:rPr>
                <w:rFonts w:ascii="AcadNusx" w:hAnsi="AcadNusx"/>
                <w:sz w:val="22"/>
                <w:szCs w:val="22"/>
                <w:lang w:val="de-DE"/>
              </w:rPr>
              <w:t>0.85</w:t>
            </w:r>
          </w:p>
        </w:tc>
      </w:tr>
      <w:tr w:rsidR="00A446FD" w:rsidRPr="0056208E" w:rsidTr="00F04694">
        <w:tc>
          <w:tcPr>
            <w:tcW w:w="690" w:type="dxa"/>
          </w:tcPr>
          <w:p w:rsidR="00A446FD" w:rsidRPr="0056208E" w:rsidRDefault="00A446FD" w:rsidP="00F04694">
            <w:pPr>
              <w:spacing w:line="360" w:lineRule="auto"/>
              <w:jc w:val="both"/>
              <w:rPr>
                <w:rFonts w:ascii="AcadNusx" w:hAnsi="AcadNusx"/>
                <w:sz w:val="22"/>
                <w:szCs w:val="22"/>
                <w:lang w:val="de-DE"/>
              </w:rPr>
            </w:pPr>
            <w:r w:rsidRPr="0056208E">
              <w:rPr>
                <w:rFonts w:ascii="AcadNusx" w:hAnsi="AcadNusx"/>
                <w:sz w:val="22"/>
                <w:szCs w:val="22"/>
                <w:lang w:val="de-DE"/>
              </w:rPr>
              <w:t>4</w:t>
            </w:r>
          </w:p>
        </w:tc>
        <w:tc>
          <w:tcPr>
            <w:tcW w:w="1884" w:type="dxa"/>
          </w:tcPr>
          <w:p w:rsidR="00A446FD" w:rsidRPr="0056208E" w:rsidRDefault="00A446FD" w:rsidP="00F04694">
            <w:pPr>
              <w:spacing w:line="360" w:lineRule="auto"/>
              <w:jc w:val="both"/>
              <w:rPr>
                <w:rFonts w:ascii="AcadNusx" w:hAnsi="AcadNusx"/>
                <w:sz w:val="22"/>
                <w:szCs w:val="22"/>
                <w:lang w:val="de-DE"/>
              </w:rPr>
            </w:pPr>
            <w:r w:rsidRPr="0056208E">
              <w:rPr>
                <w:rFonts w:ascii="AcadNusx" w:hAnsi="AcadNusx"/>
                <w:sz w:val="22"/>
                <w:szCs w:val="22"/>
                <w:lang w:val="de-DE"/>
              </w:rPr>
              <w:t>5-2.00</w:t>
            </w:r>
          </w:p>
        </w:tc>
        <w:tc>
          <w:tcPr>
            <w:tcW w:w="1532" w:type="dxa"/>
          </w:tcPr>
          <w:p w:rsidR="00A446FD" w:rsidRPr="0056208E" w:rsidRDefault="00A446FD" w:rsidP="00F04694">
            <w:pPr>
              <w:spacing w:line="360" w:lineRule="auto"/>
              <w:jc w:val="center"/>
              <w:rPr>
                <w:rFonts w:ascii="AcadNusx" w:hAnsi="AcadNusx"/>
                <w:sz w:val="22"/>
                <w:szCs w:val="22"/>
                <w:lang w:val="de-DE"/>
              </w:rPr>
            </w:pPr>
            <w:r w:rsidRPr="0056208E">
              <w:rPr>
                <w:rFonts w:ascii="AcadNusx" w:hAnsi="AcadNusx"/>
                <w:sz w:val="22"/>
                <w:szCs w:val="22"/>
                <w:lang w:val="de-DE"/>
              </w:rPr>
              <w:t>2.36</w:t>
            </w:r>
          </w:p>
        </w:tc>
        <w:tc>
          <w:tcPr>
            <w:tcW w:w="1417" w:type="dxa"/>
          </w:tcPr>
          <w:p w:rsidR="00A446FD" w:rsidRPr="0056208E" w:rsidRDefault="00A446FD" w:rsidP="00F04694">
            <w:pPr>
              <w:spacing w:line="360" w:lineRule="auto"/>
              <w:jc w:val="center"/>
              <w:rPr>
                <w:rFonts w:ascii="AcadNusx" w:hAnsi="AcadNusx"/>
                <w:sz w:val="22"/>
                <w:szCs w:val="22"/>
                <w:lang w:val="de-DE"/>
              </w:rPr>
            </w:pPr>
            <w:r w:rsidRPr="0056208E">
              <w:rPr>
                <w:rFonts w:ascii="AcadNusx" w:hAnsi="AcadNusx"/>
                <w:sz w:val="22"/>
                <w:szCs w:val="22"/>
                <w:lang w:val="de-DE"/>
              </w:rPr>
              <w:t>45.3</w:t>
            </w:r>
          </w:p>
        </w:tc>
        <w:tc>
          <w:tcPr>
            <w:tcW w:w="2478" w:type="dxa"/>
          </w:tcPr>
          <w:p w:rsidR="00A446FD" w:rsidRPr="0056208E" w:rsidRDefault="00A446FD" w:rsidP="00F04694">
            <w:pPr>
              <w:spacing w:line="360" w:lineRule="auto"/>
              <w:jc w:val="center"/>
              <w:rPr>
                <w:rFonts w:ascii="AcadNusx" w:hAnsi="AcadNusx"/>
                <w:sz w:val="22"/>
                <w:szCs w:val="22"/>
                <w:lang w:val="de-DE"/>
              </w:rPr>
            </w:pPr>
            <w:r w:rsidRPr="0056208E">
              <w:rPr>
                <w:rFonts w:ascii="AcadNusx" w:hAnsi="AcadNusx"/>
                <w:sz w:val="22"/>
                <w:szCs w:val="22"/>
                <w:lang w:val="de-DE"/>
              </w:rPr>
              <w:t>27.1</w:t>
            </w:r>
          </w:p>
        </w:tc>
        <w:tc>
          <w:tcPr>
            <w:tcW w:w="1852" w:type="dxa"/>
          </w:tcPr>
          <w:p w:rsidR="00A446FD" w:rsidRPr="0056208E" w:rsidRDefault="00A446FD" w:rsidP="00F04694">
            <w:pPr>
              <w:jc w:val="center"/>
              <w:rPr>
                <w:sz w:val="22"/>
                <w:szCs w:val="22"/>
              </w:rPr>
            </w:pPr>
            <w:r w:rsidRPr="0056208E">
              <w:rPr>
                <w:rFonts w:ascii="AcadNusx" w:hAnsi="AcadNusx"/>
                <w:sz w:val="22"/>
                <w:szCs w:val="22"/>
                <w:lang w:val="de-DE"/>
              </w:rPr>
              <w:t>0.85</w:t>
            </w:r>
          </w:p>
        </w:tc>
      </w:tr>
      <w:tr w:rsidR="00A446FD" w:rsidRPr="0056208E" w:rsidTr="00F04694">
        <w:tc>
          <w:tcPr>
            <w:tcW w:w="690" w:type="dxa"/>
          </w:tcPr>
          <w:p w:rsidR="00A446FD" w:rsidRPr="0056208E" w:rsidRDefault="00A446FD" w:rsidP="00F04694">
            <w:pPr>
              <w:spacing w:line="360" w:lineRule="auto"/>
              <w:jc w:val="both"/>
              <w:rPr>
                <w:rFonts w:ascii="AcadNusx" w:hAnsi="AcadNusx"/>
                <w:sz w:val="22"/>
                <w:szCs w:val="22"/>
                <w:lang w:val="de-DE"/>
              </w:rPr>
            </w:pPr>
            <w:r w:rsidRPr="0056208E">
              <w:rPr>
                <w:rFonts w:ascii="AcadNusx" w:hAnsi="AcadNusx"/>
                <w:sz w:val="22"/>
                <w:szCs w:val="22"/>
                <w:lang w:val="de-DE"/>
              </w:rPr>
              <w:t>5</w:t>
            </w:r>
          </w:p>
        </w:tc>
        <w:tc>
          <w:tcPr>
            <w:tcW w:w="1884" w:type="dxa"/>
          </w:tcPr>
          <w:p w:rsidR="00A446FD" w:rsidRPr="0056208E" w:rsidRDefault="00A446FD" w:rsidP="00F04694">
            <w:pPr>
              <w:spacing w:line="360" w:lineRule="auto"/>
              <w:jc w:val="both"/>
              <w:rPr>
                <w:rFonts w:ascii="AcadNusx" w:hAnsi="AcadNusx"/>
                <w:sz w:val="22"/>
                <w:szCs w:val="22"/>
                <w:lang w:val="de-DE"/>
              </w:rPr>
            </w:pPr>
            <w:r w:rsidRPr="0056208E">
              <w:rPr>
                <w:rFonts w:ascii="AcadNusx" w:hAnsi="AcadNusx"/>
                <w:sz w:val="22"/>
                <w:szCs w:val="22"/>
                <w:lang w:val="de-DE"/>
              </w:rPr>
              <w:t>6-1.80</w:t>
            </w:r>
          </w:p>
        </w:tc>
        <w:tc>
          <w:tcPr>
            <w:tcW w:w="1532" w:type="dxa"/>
          </w:tcPr>
          <w:p w:rsidR="00A446FD" w:rsidRPr="0056208E" w:rsidRDefault="00A446FD" w:rsidP="00F04694">
            <w:pPr>
              <w:spacing w:line="360" w:lineRule="auto"/>
              <w:jc w:val="center"/>
              <w:rPr>
                <w:rFonts w:ascii="AcadNusx" w:hAnsi="AcadNusx"/>
                <w:sz w:val="22"/>
                <w:szCs w:val="22"/>
                <w:lang w:val="de-DE"/>
              </w:rPr>
            </w:pPr>
            <w:r w:rsidRPr="0056208E">
              <w:rPr>
                <w:rFonts w:ascii="AcadNusx" w:hAnsi="AcadNusx"/>
                <w:sz w:val="22"/>
                <w:szCs w:val="22"/>
                <w:lang w:val="de-DE"/>
              </w:rPr>
              <w:t>2.37</w:t>
            </w:r>
          </w:p>
        </w:tc>
        <w:tc>
          <w:tcPr>
            <w:tcW w:w="1417" w:type="dxa"/>
          </w:tcPr>
          <w:p w:rsidR="00A446FD" w:rsidRPr="0056208E" w:rsidRDefault="00A446FD" w:rsidP="00F04694">
            <w:pPr>
              <w:spacing w:line="360" w:lineRule="auto"/>
              <w:jc w:val="center"/>
              <w:rPr>
                <w:rFonts w:ascii="AcadNusx" w:hAnsi="AcadNusx"/>
                <w:sz w:val="22"/>
                <w:szCs w:val="22"/>
                <w:lang w:val="de-DE"/>
              </w:rPr>
            </w:pPr>
            <w:r w:rsidRPr="0056208E">
              <w:rPr>
                <w:rFonts w:ascii="AcadNusx" w:hAnsi="AcadNusx"/>
                <w:sz w:val="22"/>
                <w:szCs w:val="22"/>
                <w:lang w:val="de-DE"/>
              </w:rPr>
              <w:t>46.9</w:t>
            </w:r>
          </w:p>
        </w:tc>
        <w:tc>
          <w:tcPr>
            <w:tcW w:w="2478" w:type="dxa"/>
          </w:tcPr>
          <w:p w:rsidR="00A446FD" w:rsidRPr="0056208E" w:rsidRDefault="00A446FD" w:rsidP="00F04694">
            <w:pPr>
              <w:spacing w:line="360" w:lineRule="auto"/>
              <w:jc w:val="center"/>
              <w:rPr>
                <w:rFonts w:ascii="AcadNusx" w:hAnsi="AcadNusx"/>
                <w:sz w:val="22"/>
                <w:szCs w:val="22"/>
                <w:lang w:val="de-DE"/>
              </w:rPr>
            </w:pPr>
            <w:r w:rsidRPr="0056208E">
              <w:rPr>
                <w:rFonts w:ascii="AcadNusx" w:hAnsi="AcadNusx"/>
                <w:sz w:val="22"/>
                <w:szCs w:val="22"/>
                <w:lang w:val="de-DE"/>
              </w:rPr>
              <w:t>28.6</w:t>
            </w:r>
          </w:p>
        </w:tc>
        <w:tc>
          <w:tcPr>
            <w:tcW w:w="1852" w:type="dxa"/>
          </w:tcPr>
          <w:p w:rsidR="00A446FD" w:rsidRPr="0056208E" w:rsidRDefault="00A446FD" w:rsidP="00F04694">
            <w:pPr>
              <w:jc w:val="center"/>
              <w:rPr>
                <w:sz w:val="22"/>
                <w:szCs w:val="22"/>
              </w:rPr>
            </w:pPr>
            <w:r w:rsidRPr="0056208E">
              <w:rPr>
                <w:rFonts w:ascii="AcadNusx" w:hAnsi="AcadNusx"/>
                <w:sz w:val="22"/>
                <w:szCs w:val="22"/>
                <w:lang w:val="de-DE"/>
              </w:rPr>
              <w:t>0.85</w:t>
            </w:r>
          </w:p>
        </w:tc>
      </w:tr>
      <w:tr w:rsidR="00A446FD" w:rsidRPr="0056208E" w:rsidTr="00F04694">
        <w:tc>
          <w:tcPr>
            <w:tcW w:w="690" w:type="dxa"/>
          </w:tcPr>
          <w:p w:rsidR="00A446FD" w:rsidRPr="0056208E" w:rsidRDefault="00A446FD" w:rsidP="00F04694">
            <w:pPr>
              <w:spacing w:line="360" w:lineRule="auto"/>
              <w:jc w:val="both"/>
              <w:rPr>
                <w:rFonts w:ascii="AcadNusx" w:hAnsi="AcadNusx"/>
                <w:sz w:val="22"/>
                <w:szCs w:val="22"/>
                <w:lang w:val="de-DE"/>
              </w:rPr>
            </w:pPr>
            <w:r w:rsidRPr="0056208E">
              <w:rPr>
                <w:rFonts w:ascii="AcadNusx" w:hAnsi="AcadNusx"/>
                <w:sz w:val="22"/>
                <w:szCs w:val="22"/>
                <w:lang w:val="de-DE"/>
              </w:rPr>
              <w:t>6</w:t>
            </w:r>
          </w:p>
        </w:tc>
        <w:tc>
          <w:tcPr>
            <w:tcW w:w="1884" w:type="dxa"/>
          </w:tcPr>
          <w:p w:rsidR="00A446FD" w:rsidRPr="0056208E" w:rsidRDefault="00A446FD" w:rsidP="00F04694">
            <w:pPr>
              <w:spacing w:line="360" w:lineRule="auto"/>
              <w:jc w:val="both"/>
              <w:rPr>
                <w:rFonts w:ascii="AcadNusx" w:hAnsi="AcadNusx"/>
                <w:sz w:val="22"/>
                <w:szCs w:val="22"/>
                <w:lang w:val="de-DE"/>
              </w:rPr>
            </w:pPr>
            <w:r w:rsidRPr="0056208E">
              <w:rPr>
                <w:rFonts w:ascii="AcadNusx" w:hAnsi="AcadNusx"/>
                <w:sz w:val="22"/>
                <w:szCs w:val="22"/>
                <w:lang w:val="de-DE"/>
              </w:rPr>
              <w:t>8-1.20</w:t>
            </w:r>
          </w:p>
        </w:tc>
        <w:tc>
          <w:tcPr>
            <w:tcW w:w="1532" w:type="dxa"/>
          </w:tcPr>
          <w:p w:rsidR="00A446FD" w:rsidRPr="0056208E" w:rsidRDefault="00A446FD" w:rsidP="00F04694">
            <w:pPr>
              <w:spacing w:line="360" w:lineRule="auto"/>
              <w:jc w:val="center"/>
              <w:rPr>
                <w:rFonts w:ascii="AcadNusx" w:hAnsi="AcadNusx"/>
                <w:sz w:val="22"/>
                <w:szCs w:val="22"/>
                <w:lang w:val="de-DE"/>
              </w:rPr>
            </w:pPr>
            <w:r w:rsidRPr="0056208E">
              <w:rPr>
                <w:rFonts w:ascii="AcadNusx" w:hAnsi="AcadNusx"/>
                <w:sz w:val="22"/>
                <w:szCs w:val="22"/>
                <w:lang w:val="de-DE"/>
              </w:rPr>
              <w:t>2.37</w:t>
            </w:r>
          </w:p>
        </w:tc>
        <w:tc>
          <w:tcPr>
            <w:tcW w:w="1417" w:type="dxa"/>
          </w:tcPr>
          <w:p w:rsidR="00A446FD" w:rsidRPr="0056208E" w:rsidRDefault="00A446FD" w:rsidP="00F04694">
            <w:pPr>
              <w:spacing w:line="360" w:lineRule="auto"/>
              <w:jc w:val="center"/>
              <w:rPr>
                <w:rFonts w:ascii="AcadNusx" w:hAnsi="AcadNusx"/>
                <w:sz w:val="22"/>
                <w:szCs w:val="22"/>
                <w:lang w:val="de-DE"/>
              </w:rPr>
            </w:pPr>
            <w:r w:rsidRPr="0056208E">
              <w:rPr>
                <w:rFonts w:ascii="AcadNusx" w:hAnsi="AcadNusx"/>
                <w:sz w:val="22"/>
                <w:szCs w:val="22"/>
                <w:lang w:val="de-DE"/>
              </w:rPr>
              <w:t>49.6</w:t>
            </w:r>
          </w:p>
        </w:tc>
        <w:tc>
          <w:tcPr>
            <w:tcW w:w="2478" w:type="dxa"/>
          </w:tcPr>
          <w:p w:rsidR="00A446FD" w:rsidRPr="0056208E" w:rsidRDefault="00A446FD" w:rsidP="00F04694">
            <w:pPr>
              <w:spacing w:line="360" w:lineRule="auto"/>
              <w:jc w:val="center"/>
              <w:rPr>
                <w:rFonts w:ascii="AcadNusx" w:hAnsi="AcadNusx"/>
                <w:sz w:val="22"/>
                <w:szCs w:val="22"/>
                <w:lang w:val="de-DE"/>
              </w:rPr>
            </w:pPr>
            <w:r w:rsidRPr="0056208E">
              <w:rPr>
                <w:rFonts w:ascii="AcadNusx" w:hAnsi="AcadNusx"/>
                <w:sz w:val="22"/>
                <w:szCs w:val="22"/>
                <w:lang w:val="de-DE"/>
              </w:rPr>
              <w:t>30.2</w:t>
            </w:r>
          </w:p>
        </w:tc>
        <w:tc>
          <w:tcPr>
            <w:tcW w:w="1852" w:type="dxa"/>
          </w:tcPr>
          <w:p w:rsidR="00A446FD" w:rsidRPr="0056208E" w:rsidRDefault="00A446FD" w:rsidP="00F04694">
            <w:pPr>
              <w:jc w:val="center"/>
              <w:rPr>
                <w:sz w:val="22"/>
                <w:szCs w:val="22"/>
              </w:rPr>
            </w:pPr>
            <w:r w:rsidRPr="0056208E">
              <w:rPr>
                <w:rFonts w:ascii="AcadNusx" w:hAnsi="AcadNusx"/>
                <w:sz w:val="22"/>
                <w:szCs w:val="22"/>
                <w:lang w:val="de-DE"/>
              </w:rPr>
              <w:t>0.85</w:t>
            </w:r>
          </w:p>
        </w:tc>
      </w:tr>
      <w:tr w:rsidR="00A446FD" w:rsidRPr="0056208E" w:rsidTr="00F04694">
        <w:tc>
          <w:tcPr>
            <w:tcW w:w="2574" w:type="dxa"/>
            <w:gridSpan w:val="2"/>
          </w:tcPr>
          <w:p w:rsidR="00A446FD" w:rsidRPr="0056208E" w:rsidRDefault="00A446FD" w:rsidP="00F04694">
            <w:pPr>
              <w:spacing w:line="360" w:lineRule="auto"/>
              <w:jc w:val="both"/>
              <w:rPr>
                <w:rFonts w:ascii="AcadNusx" w:hAnsi="AcadNusx"/>
                <w:sz w:val="22"/>
                <w:szCs w:val="22"/>
                <w:lang w:val="de-DE"/>
              </w:rPr>
            </w:pPr>
            <w:r w:rsidRPr="0056208E">
              <w:rPr>
                <w:rFonts w:ascii="AcadNusx" w:hAnsi="AcadNusx"/>
                <w:sz w:val="22"/>
                <w:szCs w:val="22"/>
                <w:lang w:val="de-DE"/>
              </w:rPr>
              <w:t>saSualo</w:t>
            </w:r>
          </w:p>
        </w:tc>
        <w:tc>
          <w:tcPr>
            <w:tcW w:w="1532" w:type="dxa"/>
          </w:tcPr>
          <w:p w:rsidR="00A446FD" w:rsidRPr="0056208E" w:rsidRDefault="00A446FD" w:rsidP="00F04694">
            <w:pPr>
              <w:spacing w:line="360" w:lineRule="auto"/>
              <w:jc w:val="center"/>
              <w:rPr>
                <w:rFonts w:ascii="AcadNusx" w:hAnsi="AcadNusx"/>
                <w:sz w:val="22"/>
                <w:szCs w:val="22"/>
                <w:lang w:val="de-DE"/>
              </w:rPr>
            </w:pPr>
            <w:r w:rsidRPr="0056208E">
              <w:rPr>
                <w:rFonts w:ascii="AcadNusx" w:hAnsi="AcadNusx"/>
                <w:sz w:val="22"/>
                <w:szCs w:val="22"/>
                <w:lang w:val="de-DE"/>
              </w:rPr>
              <w:t>2.36</w:t>
            </w:r>
          </w:p>
        </w:tc>
        <w:tc>
          <w:tcPr>
            <w:tcW w:w="1417" w:type="dxa"/>
          </w:tcPr>
          <w:p w:rsidR="00A446FD" w:rsidRPr="0056208E" w:rsidRDefault="00A446FD" w:rsidP="00F04694">
            <w:pPr>
              <w:spacing w:line="360" w:lineRule="auto"/>
              <w:jc w:val="center"/>
              <w:rPr>
                <w:rFonts w:ascii="AcadNusx" w:hAnsi="AcadNusx"/>
                <w:sz w:val="22"/>
                <w:szCs w:val="22"/>
                <w:lang w:val="de-DE"/>
              </w:rPr>
            </w:pPr>
            <w:r w:rsidRPr="0056208E">
              <w:rPr>
                <w:rFonts w:ascii="AcadNusx" w:hAnsi="AcadNusx"/>
                <w:sz w:val="22"/>
                <w:szCs w:val="22"/>
                <w:lang w:val="de-DE"/>
              </w:rPr>
              <w:t>42.93</w:t>
            </w:r>
          </w:p>
        </w:tc>
        <w:tc>
          <w:tcPr>
            <w:tcW w:w="2478" w:type="dxa"/>
          </w:tcPr>
          <w:p w:rsidR="00A446FD" w:rsidRPr="0056208E" w:rsidRDefault="00A446FD" w:rsidP="00F04694">
            <w:pPr>
              <w:spacing w:line="360" w:lineRule="auto"/>
              <w:jc w:val="center"/>
              <w:rPr>
                <w:rFonts w:ascii="AcadNusx" w:hAnsi="AcadNusx"/>
                <w:sz w:val="22"/>
                <w:szCs w:val="22"/>
                <w:lang w:val="de-DE"/>
              </w:rPr>
            </w:pPr>
            <w:r w:rsidRPr="0056208E">
              <w:rPr>
                <w:rFonts w:ascii="AcadNusx" w:hAnsi="AcadNusx"/>
                <w:sz w:val="22"/>
                <w:szCs w:val="22"/>
                <w:lang w:val="de-DE"/>
              </w:rPr>
              <w:t>25.88</w:t>
            </w:r>
          </w:p>
        </w:tc>
        <w:tc>
          <w:tcPr>
            <w:tcW w:w="1852" w:type="dxa"/>
          </w:tcPr>
          <w:p w:rsidR="00A446FD" w:rsidRPr="0056208E" w:rsidRDefault="00A446FD" w:rsidP="00F04694">
            <w:pPr>
              <w:spacing w:line="360" w:lineRule="auto"/>
              <w:jc w:val="center"/>
              <w:rPr>
                <w:rFonts w:ascii="AcadNusx" w:hAnsi="AcadNusx"/>
                <w:sz w:val="22"/>
                <w:szCs w:val="22"/>
                <w:lang w:val="de-DE"/>
              </w:rPr>
            </w:pPr>
            <w:r w:rsidRPr="0056208E">
              <w:rPr>
                <w:rFonts w:ascii="AcadNusx" w:hAnsi="AcadNusx"/>
                <w:sz w:val="22"/>
                <w:szCs w:val="22"/>
                <w:lang w:val="de-DE"/>
              </w:rPr>
              <w:t>0.85</w:t>
            </w:r>
          </w:p>
        </w:tc>
      </w:tr>
    </w:tbl>
    <w:p w:rsidR="00A446FD" w:rsidRPr="0056208E" w:rsidRDefault="00A446FD" w:rsidP="00A446FD">
      <w:pPr>
        <w:spacing w:line="360" w:lineRule="auto"/>
        <w:ind w:firstLine="567"/>
        <w:jc w:val="both"/>
        <w:rPr>
          <w:rFonts w:ascii="AcadNusx" w:hAnsi="AcadNusx"/>
          <w:sz w:val="22"/>
          <w:szCs w:val="22"/>
          <w:lang w:val="de-DE"/>
        </w:rPr>
      </w:pPr>
    </w:p>
    <w:p w:rsidR="00A446FD" w:rsidRPr="0056208E" w:rsidRDefault="00A446FD" w:rsidP="00A446FD">
      <w:pPr>
        <w:spacing w:line="360" w:lineRule="auto"/>
        <w:ind w:firstLine="567"/>
        <w:jc w:val="both"/>
        <w:rPr>
          <w:rFonts w:ascii="AcadNusx" w:hAnsi="AcadNusx"/>
          <w:sz w:val="22"/>
          <w:szCs w:val="22"/>
          <w:lang w:val="de-DE"/>
        </w:rPr>
      </w:pPr>
      <w:r w:rsidRPr="0056208E">
        <w:rPr>
          <w:rFonts w:ascii="AcadNusx" w:hAnsi="AcadNusx"/>
          <w:sz w:val="22"/>
          <w:szCs w:val="22"/>
          <w:lang w:val="de-DE"/>
        </w:rPr>
        <w:t xml:space="preserve">rogorc cxrilidan Cans qviSaqvebis saSualo simkvrive </w:t>
      </w:r>
      <w:r w:rsidRPr="0056208E">
        <w:rPr>
          <w:rFonts w:ascii="AcadNusx" w:hAnsi="AcadNusx"/>
          <w:sz w:val="22"/>
          <w:szCs w:val="22"/>
          <w:lang w:val="de-DE"/>
        </w:rPr>
        <w:sym w:font="Symbol" w:char="F072"/>
      </w:r>
      <w:r w:rsidRPr="0056208E">
        <w:rPr>
          <w:rFonts w:ascii="AcadNusx" w:hAnsi="AcadNusx"/>
          <w:sz w:val="22"/>
          <w:szCs w:val="22"/>
          <w:lang w:val="de-DE"/>
        </w:rPr>
        <w:t>-2.36 g/sm</w:t>
      </w:r>
      <w:r w:rsidRPr="0056208E">
        <w:rPr>
          <w:rFonts w:ascii="AcadNusx" w:hAnsi="AcadNusx"/>
          <w:sz w:val="22"/>
          <w:szCs w:val="22"/>
          <w:vertAlign w:val="superscript"/>
          <w:lang w:val="de-DE"/>
        </w:rPr>
        <w:t>3</w:t>
      </w:r>
      <w:r w:rsidRPr="0056208E">
        <w:rPr>
          <w:rFonts w:ascii="AcadNusx" w:hAnsi="AcadNusx"/>
          <w:sz w:val="22"/>
          <w:szCs w:val="22"/>
          <w:lang w:val="de-DE"/>
        </w:rPr>
        <w:t xml:space="preserve">, simtkicis zRvaris saSualo mniSvneloba erTRerZa kumSvaze, wyalgajerebul mdgomareobaSi </w:t>
      </w:r>
      <m:oMath>
        <m:sSub>
          <m:sSubPr>
            <m:ctrlPr>
              <w:rPr>
                <w:rFonts w:ascii="Cambria Math" w:hAnsi="Cambria Math"/>
                <w:i/>
                <w:sz w:val="22"/>
                <w:szCs w:val="22"/>
                <w:lang w:val="de-DE"/>
              </w:rPr>
            </m:ctrlPr>
          </m:sSubPr>
          <m:e>
            <m:r>
              <w:rPr>
                <w:rFonts w:ascii="Cambria Math" w:hAnsi="Cambria Math"/>
                <w:sz w:val="22"/>
                <w:szCs w:val="22"/>
                <w:lang w:val="de-DE"/>
              </w:rPr>
              <m:t>R</m:t>
            </m:r>
          </m:e>
          <m:sub>
            <m:r>
              <w:rPr>
                <w:rFonts w:ascii="Cambria Math" w:hAnsi="Cambria Math"/>
                <w:sz w:val="22"/>
                <w:szCs w:val="22"/>
                <w:lang w:val="de-DE"/>
              </w:rPr>
              <m:t>c</m:t>
            </m:r>
          </m:sub>
        </m:sSub>
        <m:r>
          <w:rPr>
            <w:rFonts w:ascii="Cambria Math" w:hAnsi="Cambria Math"/>
            <w:sz w:val="22"/>
            <w:szCs w:val="22"/>
            <w:lang w:val="de-DE"/>
          </w:rPr>
          <m:t>-25.88</m:t>
        </m:r>
      </m:oMath>
      <w:r w:rsidRPr="0056208E">
        <w:rPr>
          <w:rFonts w:ascii="AcadNusx" w:hAnsi="AcadNusx"/>
          <w:sz w:val="22"/>
          <w:szCs w:val="22"/>
          <w:lang w:val="de-DE"/>
        </w:rPr>
        <w:t xml:space="preserve"> mpa tolia, rac saxstandarti 251000-82 cxrili 3-is Tanaxmad ganekuTvneba saSualo simtkicis gruntebis nairsaxeobas. grunti ardarbilebula, yvela mniSvneloba </w:t>
      </w:r>
      <m:oMath>
        <m:sSub>
          <m:sSubPr>
            <m:ctrlPr>
              <w:rPr>
                <w:rFonts w:ascii="Cambria Math" w:hAnsi="Cambria Math"/>
                <w:i/>
                <w:sz w:val="22"/>
                <w:szCs w:val="22"/>
                <w:lang w:val="de-DE"/>
              </w:rPr>
            </m:ctrlPr>
          </m:sSubPr>
          <m:e>
            <m:r>
              <w:rPr>
                <w:rFonts w:ascii="Cambria Math" w:hAnsi="Cambria Math"/>
                <w:sz w:val="22"/>
                <w:szCs w:val="22"/>
                <w:lang w:val="de-DE"/>
              </w:rPr>
              <m:t>K</m:t>
            </m:r>
          </m:e>
          <m:sub>
            <m:r>
              <w:rPr>
                <w:rFonts w:ascii="Cambria Math" w:hAnsi="Cambria Math"/>
                <w:sz w:val="22"/>
                <w:szCs w:val="22"/>
                <w:lang w:val="de-DE"/>
              </w:rPr>
              <m:t>so</m:t>
            </m:r>
          </m:sub>
        </m:sSub>
        <m:r>
          <w:rPr>
            <w:rFonts w:ascii="Cambria Math" w:hAnsi="Cambria Math"/>
            <w:sz w:val="22"/>
            <w:szCs w:val="22"/>
            <w:lang w:val="de-DE"/>
          </w:rPr>
          <m:t>f&gt;0.75</m:t>
        </m:r>
      </m:oMath>
      <w:r w:rsidRPr="0056208E">
        <w:rPr>
          <w:rFonts w:ascii="AcadNusx" w:hAnsi="AcadNusx"/>
          <w:sz w:val="22"/>
          <w:szCs w:val="22"/>
          <w:lang w:val="de-DE"/>
        </w:rPr>
        <w:t>-ze fenis gaxsnis simZlavre 2.50-2.60 metria.</w:t>
      </w:r>
    </w:p>
    <w:p w:rsidR="00A446FD" w:rsidRPr="0056208E" w:rsidRDefault="00A446FD" w:rsidP="00A446FD">
      <w:pPr>
        <w:spacing w:line="360" w:lineRule="auto"/>
        <w:ind w:firstLine="567"/>
        <w:jc w:val="both"/>
        <w:rPr>
          <w:rFonts w:ascii="AcadNusx" w:hAnsi="AcadNusx"/>
          <w:sz w:val="22"/>
          <w:szCs w:val="22"/>
          <w:lang w:val="de-DE"/>
        </w:rPr>
      </w:pPr>
      <w:r w:rsidRPr="0056208E">
        <w:rPr>
          <w:rFonts w:ascii="AcadNusx" w:hAnsi="AcadNusx"/>
          <w:sz w:val="22"/>
          <w:szCs w:val="22"/>
          <w:lang w:val="de-DE"/>
        </w:rPr>
        <w:t>fenis saangariSo mniSvnelobebis dasadgenad Catarebulia laboratoriuli kvlevebis Sedegad miRebuli simtkicis zRvris maCveneblis (wyalgajerebul pirobebSi) statistikuri damuSaveba, romlis Sedegebic mocemulia cxril 2-Si.</w:t>
      </w:r>
    </w:p>
    <w:p w:rsidR="00A446FD" w:rsidRDefault="00A446FD" w:rsidP="00A446FD">
      <w:pPr>
        <w:spacing w:line="360" w:lineRule="auto"/>
        <w:ind w:firstLine="567"/>
        <w:jc w:val="right"/>
        <w:rPr>
          <w:rFonts w:ascii="Sylfaen" w:hAnsi="Sylfaen"/>
          <w:sz w:val="22"/>
          <w:szCs w:val="22"/>
          <w:lang w:val="ka-GE"/>
        </w:rPr>
      </w:pPr>
    </w:p>
    <w:p w:rsidR="00A446FD" w:rsidRPr="0056208E" w:rsidRDefault="00A446FD" w:rsidP="00A446FD">
      <w:pPr>
        <w:spacing w:line="360" w:lineRule="auto"/>
        <w:ind w:firstLine="567"/>
        <w:jc w:val="right"/>
        <w:rPr>
          <w:rFonts w:ascii="AcadNusx" w:hAnsi="AcadNusx"/>
          <w:sz w:val="22"/>
          <w:szCs w:val="22"/>
          <w:lang w:val="de-DE"/>
        </w:rPr>
      </w:pPr>
      <w:r w:rsidRPr="0056208E">
        <w:rPr>
          <w:rFonts w:ascii="AcadNusx" w:hAnsi="AcadNusx"/>
          <w:sz w:val="22"/>
          <w:szCs w:val="22"/>
          <w:lang w:val="de-DE"/>
        </w:rPr>
        <w:t>cxrili 2</w:t>
      </w:r>
    </w:p>
    <w:tbl>
      <w:tblPr>
        <w:tblStyle w:val="TableGrid"/>
        <w:tblW w:w="0" w:type="auto"/>
        <w:tblLook w:val="04A0" w:firstRow="1" w:lastRow="0" w:firstColumn="1" w:lastColumn="0" w:noHBand="0" w:noVBand="1"/>
      </w:tblPr>
      <w:tblGrid>
        <w:gridCol w:w="817"/>
        <w:gridCol w:w="1701"/>
        <w:gridCol w:w="1985"/>
        <w:gridCol w:w="2835"/>
        <w:gridCol w:w="2515"/>
      </w:tblGrid>
      <w:tr w:rsidR="00A446FD" w:rsidRPr="0056208E" w:rsidTr="00F04694">
        <w:tc>
          <w:tcPr>
            <w:tcW w:w="817" w:type="dxa"/>
          </w:tcPr>
          <w:p w:rsidR="00A446FD" w:rsidRPr="0056208E" w:rsidRDefault="00A446FD" w:rsidP="00F04694">
            <w:pPr>
              <w:spacing w:line="360" w:lineRule="auto"/>
              <w:jc w:val="center"/>
              <w:rPr>
                <w:rFonts w:ascii="AcadNusx" w:hAnsi="AcadNusx"/>
                <w:sz w:val="22"/>
                <w:szCs w:val="22"/>
                <w:lang w:val="de-DE"/>
              </w:rPr>
            </w:pPr>
            <w:r w:rsidRPr="0056208E">
              <w:rPr>
                <w:rFonts w:ascii="AcadNusx" w:hAnsi="AcadNusx"/>
                <w:sz w:val="22"/>
                <w:szCs w:val="22"/>
                <w:lang w:val="de-DE"/>
              </w:rPr>
              <w:t>#</w:t>
            </w:r>
          </w:p>
        </w:tc>
        <w:tc>
          <w:tcPr>
            <w:tcW w:w="1701" w:type="dxa"/>
          </w:tcPr>
          <w:p w:rsidR="00A446FD" w:rsidRPr="0056208E" w:rsidRDefault="00407592" w:rsidP="00F04694">
            <w:pPr>
              <w:spacing w:line="360" w:lineRule="auto"/>
              <w:jc w:val="center"/>
              <w:rPr>
                <w:rFonts w:ascii="AcadNusx" w:hAnsi="AcadNusx"/>
                <w:sz w:val="22"/>
                <w:szCs w:val="22"/>
                <w:lang w:val="de-DE"/>
              </w:rPr>
            </w:pPr>
            <m:oMath>
              <m:sSubSup>
                <m:sSubSupPr>
                  <m:ctrlPr>
                    <w:rPr>
                      <w:rFonts w:ascii="Cambria Math" w:hAnsi="Cambria Math"/>
                      <w:i/>
                      <w:sz w:val="22"/>
                      <w:szCs w:val="22"/>
                      <w:lang w:val="de-DE"/>
                    </w:rPr>
                  </m:ctrlPr>
                </m:sSubSupPr>
                <m:e>
                  <m:r>
                    <w:rPr>
                      <w:rFonts w:ascii="Cambria Math" w:hAnsi="Cambria Math"/>
                      <w:sz w:val="22"/>
                      <w:szCs w:val="22"/>
                      <w:lang w:val="de-DE"/>
                    </w:rPr>
                    <m:t>R</m:t>
                  </m:r>
                </m:e>
                <m:sub>
                  <m:r>
                    <w:rPr>
                      <w:rFonts w:ascii="Cambria Math" w:hAnsi="Cambria Math"/>
                      <w:sz w:val="22"/>
                      <w:szCs w:val="22"/>
                      <w:lang w:val="de-DE"/>
                    </w:rPr>
                    <m:t>c</m:t>
                  </m:r>
                </m:sub>
                <m:sup>
                  <m:r>
                    <w:rPr>
                      <w:rFonts w:ascii="Cambria Math" w:hAnsi="Cambria Math"/>
                      <w:sz w:val="22"/>
                      <w:szCs w:val="22"/>
                      <w:lang w:val="de-DE"/>
                    </w:rPr>
                    <m:t>'</m:t>
                  </m:r>
                </m:sup>
              </m:sSubSup>
            </m:oMath>
            <w:r w:rsidR="00A446FD" w:rsidRPr="0056208E">
              <w:rPr>
                <w:rFonts w:ascii="AcadNusx" w:hAnsi="AcadNusx"/>
                <w:sz w:val="22"/>
                <w:szCs w:val="22"/>
                <w:lang w:val="de-DE"/>
              </w:rPr>
              <w:t xml:space="preserve"> (mpa)</w:t>
            </w:r>
          </w:p>
        </w:tc>
        <w:tc>
          <w:tcPr>
            <w:tcW w:w="1985" w:type="dxa"/>
          </w:tcPr>
          <w:p w:rsidR="00A446FD" w:rsidRPr="0056208E" w:rsidRDefault="00407592" w:rsidP="00F04694">
            <w:pPr>
              <w:spacing w:line="360" w:lineRule="auto"/>
              <w:jc w:val="center"/>
              <w:rPr>
                <w:rFonts w:ascii="AcadNusx" w:hAnsi="AcadNusx"/>
                <w:sz w:val="22"/>
                <w:szCs w:val="22"/>
                <w:lang w:val="de-DE"/>
              </w:rPr>
            </w:pPr>
            <m:oMath>
              <m:sSubSup>
                <m:sSubSupPr>
                  <m:ctrlPr>
                    <w:rPr>
                      <w:rFonts w:ascii="Cambria Math" w:hAnsi="Cambria Math"/>
                      <w:i/>
                      <w:sz w:val="22"/>
                      <w:szCs w:val="22"/>
                      <w:lang w:val="de-DE"/>
                    </w:rPr>
                  </m:ctrlPr>
                </m:sSubSupPr>
                <m:e>
                  <m:r>
                    <w:rPr>
                      <w:rFonts w:ascii="Cambria Math" w:hAnsi="Cambria Math"/>
                      <w:sz w:val="22"/>
                      <w:szCs w:val="22"/>
                      <w:lang w:val="de-DE"/>
                    </w:rPr>
                    <m:t>R</m:t>
                  </m:r>
                </m:e>
                <m:sub>
                  <m:r>
                    <w:rPr>
                      <w:rFonts w:ascii="Cambria Math" w:hAnsi="Cambria Math"/>
                      <w:sz w:val="22"/>
                      <w:szCs w:val="22"/>
                      <w:lang w:val="de-DE"/>
                    </w:rPr>
                    <m:t>c</m:t>
                  </m:r>
                </m:sub>
                <m:sup>
                  <m:r>
                    <w:rPr>
                      <w:rFonts w:ascii="Cambria Math" w:hAnsi="Cambria Math"/>
                      <w:sz w:val="22"/>
                      <w:szCs w:val="22"/>
                      <w:lang w:val="de-DE"/>
                    </w:rPr>
                    <m:t>σ</m:t>
                  </m:r>
                </m:sup>
              </m:sSubSup>
            </m:oMath>
            <w:r w:rsidR="00A446FD" w:rsidRPr="0056208E">
              <w:rPr>
                <w:rFonts w:ascii="AcadNusx" w:hAnsi="AcadNusx"/>
                <w:sz w:val="22"/>
                <w:szCs w:val="22"/>
                <w:lang w:val="de-DE"/>
              </w:rPr>
              <w:t>(mpa)</w:t>
            </w:r>
          </w:p>
        </w:tc>
        <w:tc>
          <w:tcPr>
            <w:tcW w:w="2835" w:type="dxa"/>
          </w:tcPr>
          <w:p w:rsidR="00A446FD" w:rsidRPr="0056208E" w:rsidRDefault="00407592" w:rsidP="00F04694">
            <w:pPr>
              <w:spacing w:line="360" w:lineRule="auto"/>
              <w:jc w:val="center"/>
              <w:rPr>
                <w:rFonts w:ascii="AcadNusx" w:hAnsi="AcadNusx"/>
                <w:sz w:val="22"/>
                <w:szCs w:val="22"/>
                <w:lang w:val="de-DE"/>
              </w:rPr>
            </w:pPr>
            <m:oMath>
              <m:sSubSup>
                <m:sSubSupPr>
                  <m:ctrlPr>
                    <w:rPr>
                      <w:rFonts w:ascii="Cambria Math" w:hAnsi="Cambria Math"/>
                      <w:i/>
                      <w:sz w:val="22"/>
                      <w:szCs w:val="22"/>
                      <w:lang w:val="de-DE"/>
                    </w:rPr>
                  </m:ctrlPr>
                </m:sSubSupPr>
                <m:e>
                  <m:r>
                    <w:rPr>
                      <w:rFonts w:ascii="Cambria Math" w:hAnsi="Cambria Math"/>
                      <w:sz w:val="22"/>
                      <w:szCs w:val="22"/>
                      <w:lang w:val="de-DE"/>
                    </w:rPr>
                    <m:t>R</m:t>
                  </m:r>
                </m:e>
                <m:sub>
                  <m:r>
                    <w:rPr>
                      <w:rFonts w:ascii="Cambria Math" w:hAnsi="Cambria Math"/>
                      <w:sz w:val="22"/>
                      <w:szCs w:val="22"/>
                      <w:lang w:val="de-DE"/>
                    </w:rPr>
                    <m:t>c</m:t>
                  </m:r>
                </m:sub>
                <m:sup>
                  <m:r>
                    <w:rPr>
                      <w:rFonts w:ascii="Cambria Math" w:hAnsi="Cambria Math"/>
                      <w:sz w:val="22"/>
                      <w:szCs w:val="22"/>
                      <w:lang w:val="de-DE"/>
                    </w:rPr>
                    <m:t>σ</m:t>
                  </m:r>
                </m:sup>
              </m:sSubSup>
              <m:r>
                <w:rPr>
                  <w:rFonts w:ascii="Cambria Math" w:hAnsi="Cambria Math"/>
                  <w:sz w:val="22"/>
                  <w:szCs w:val="22"/>
                  <w:lang w:val="de-DE"/>
                </w:rPr>
                <m:t>-</m:t>
              </m:r>
              <m:sSubSup>
                <m:sSubSupPr>
                  <m:ctrlPr>
                    <w:rPr>
                      <w:rFonts w:ascii="Cambria Math" w:hAnsi="Cambria Math"/>
                      <w:i/>
                      <w:sz w:val="22"/>
                      <w:szCs w:val="22"/>
                      <w:lang w:val="de-DE"/>
                    </w:rPr>
                  </m:ctrlPr>
                </m:sSubSupPr>
                <m:e>
                  <m:r>
                    <w:rPr>
                      <w:rFonts w:ascii="Cambria Math" w:hAnsi="Cambria Math"/>
                      <w:sz w:val="22"/>
                      <w:szCs w:val="22"/>
                      <w:lang w:val="de-DE"/>
                    </w:rPr>
                    <m:t>R</m:t>
                  </m:r>
                </m:e>
                <m:sub>
                  <m:r>
                    <w:rPr>
                      <w:rFonts w:ascii="Cambria Math" w:hAnsi="Cambria Math"/>
                      <w:sz w:val="22"/>
                      <w:szCs w:val="22"/>
                      <w:lang w:val="de-DE"/>
                    </w:rPr>
                    <m:t>c</m:t>
                  </m:r>
                </m:sub>
                <m:sup>
                  <m:r>
                    <w:rPr>
                      <w:rFonts w:ascii="Cambria Math" w:hAnsi="Cambria Math"/>
                      <w:sz w:val="22"/>
                      <w:szCs w:val="22"/>
                      <w:lang w:val="de-DE"/>
                    </w:rPr>
                    <m:t>'</m:t>
                  </m:r>
                </m:sup>
              </m:sSubSup>
            </m:oMath>
            <w:r w:rsidR="00A446FD" w:rsidRPr="0056208E">
              <w:rPr>
                <w:rFonts w:ascii="AcadNusx" w:hAnsi="AcadNusx"/>
                <w:sz w:val="22"/>
                <w:szCs w:val="22"/>
                <w:lang w:val="de-DE"/>
              </w:rPr>
              <w:t xml:space="preserve"> (mpa)</w:t>
            </w:r>
          </w:p>
        </w:tc>
        <w:tc>
          <w:tcPr>
            <w:tcW w:w="2515" w:type="dxa"/>
          </w:tcPr>
          <w:p w:rsidR="00A446FD" w:rsidRPr="0056208E" w:rsidRDefault="00407592" w:rsidP="00F04694">
            <w:pPr>
              <w:spacing w:line="360" w:lineRule="auto"/>
              <w:jc w:val="center"/>
              <w:rPr>
                <w:rFonts w:ascii="AcadNusx" w:hAnsi="AcadNusx"/>
                <w:sz w:val="22"/>
                <w:szCs w:val="22"/>
              </w:rPr>
            </w:pPr>
            <m:oMath>
              <m:sSup>
                <m:sSupPr>
                  <m:ctrlPr>
                    <w:rPr>
                      <w:rFonts w:ascii="Cambria Math" w:hAnsi="Cambria Math"/>
                      <w:i/>
                      <w:sz w:val="22"/>
                      <w:szCs w:val="22"/>
                      <w:lang w:val="de-DE"/>
                    </w:rPr>
                  </m:ctrlPr>
                </m:sSupPr>
                <m:e>
                  <m:sSubSup>
                    <m:sSubSupPr>
                      <m:ctrlPr>
                        <w:rPr>
                          <w:rFonts w:ascii="Cambria Math" w:hAnsi="Cambria Math"/>
                          <w:i/>
                          <w:sz w:val="22"/>
                          <w:szCs w:val="22"/>
                          <w:lang w:val="de-DE"/>
                        </w:rPr>
                      </m:ctrlPr>
                    </m:sSubSupPr>
                    <m:e>
                      <m:r>
                        <w:rPr>
                          <w:rFonts w:ascii="Cambria Math" w:hAnsi="Cambria Math"/>
                          <w:sz w:val="22"/>
                          <w:szCs w:val="22"/>
                        </w:rPr>
                        <m:t>(</m:t>
                      </m:r>
                      <m:r>
                        <w:rPr>
                          <w:rFonts w:ascii="Cambria Math" w:hAnsi="Cambria Math"/>
                          <w:sz w:val="22"/>
                          <w:szCs w:val="22"/>
                          <w:lang w:val="de-DE"/>
                        </w:rPr>
                        <m:t>R</m:t>
                      </m:r>
                    </m:e>
                    <m:sub>
                      <m:r>
                        <w:rPr>
                          <w:rFonts w:ascii="Cambria Math" w:hAnsi="Cambria Math"/>
                          <w:sz w:val="22"/>
                          <w:szCs w:val="22"/>
                          <w:lang w:val="de-DE"/>
                        </w:rPr>
                        <m:t>c</m:t>
                      </m:r>
                    </m:sub>
                    <m:sup>
                      <m:r>
                        <w:rPr>
                          <w:rFonts w:ascii="Cambria Math" w:hAnsi="Cambria Math"/>
                          <w:sz w:val="22"/>
                          <w:szCs w:val="22"/>
                          <w:lang w:val="de-DE"/>
                        </w:rPr>
                        <m:t>σ</m:t>
                      </m:r>
                    </m:sup>
                  </m:sSubSup>
                  <m:r>
                    <w:rPr>
                      <w:rFonts w:ascii="Cambria Math" w:hAnsi="Cambria Math"/>
                      <w:sz w:val="22"/>
                      <w:szCs w:val="22"/>
                    </w:rPr>
                    <m:t>-</m:t>
                  </m:r>
                  <m:sSubSup>
                    <m:sSubSupPr>
                      <m:ctrlPr>
                        <w:rPr>
                          <w:rFonts w:ascii="Cambria Math" w:hAnsi="Cambria Math"/>
                          <w:i/>
                          <w:sz w:val="22"/>
                          <w:szCs w:val="22"/>
                          <w:lang w:val="de-DE"/>
                        </w:rPr>
                      </m:ctrlPr>
                    </m:sSubSupPr>
                    <m:e>
                      <m:r>
                        <w:rPr>
                          <w:rFonts w:ascii="Cambria Math" w:hAnsi="Cambria Math"/>
                          <w:sz w:val="22"/>
                          <w:szCs w:val="22"/>
                          <w:lang w:val="de-DE"/>
                        </w:rPr>
                        <m:t>R</m:t>
                      </m:r>
                    </m:e>
                    <m:sub>
                      <m:r>
                        <w:rPr>
                          <w:rFonts w:ascii="Cambria Math" w:hAnsi="Cambria Math"/>
                          <w:sz w:val="22"/>
                          <w:szCs w:val="22"/>
                          <w:lang w:val="de-DE"/>
                        </w:rPr>
                        <m:t>c</m:t>
                      </m:r>
                    </m:sub>
                    <m:sup>
                      <m:r>
                        <w:rPr>
                          <w:rFonts w:ascii="Cambria Math" w:hAnsi="Cambria Math"/>
                          <w:sz w:val="22"/>
                          <w:szCs w:val="22"/>
                        </w:rPr>
                        <m:t>'</m:t>
                      </m:r>
                    </m:sup>
                  </m:sSubSup>
                  <m:r>
                    <w:rPr>
                      <w:rFonts w:ascii="Cambria Math" w:hAnsi="Cambria Math"/>
                      <w:sz w:val="22"/>
                      <w:szCs w:val="22"/>
                    </w:rPr>
                    <m:t>)</m:t>
                  </m:r>
                </m:e>
                <m:sup>
                  <m:r>
                    <w:rPr>
                      <w:rFonts w:ascii="Cambria Math" w:hAnsi="Cambria Math"/>
                      <w:sz w:val="22"/>
                      <w:szCs w:val="22"/>
                      <w:lang w:val="de-DE"/>
                    </w:rPr>
                    <m:t>2</m:t>
                  </m:r>
                </m:sup>
              </m:sSup>
            </m:oMath>
            <w:r w:rsidR="00A446FD" w:rsidRPr="0056208E">
              <w:rPr>
                <w:rFonts w:ascii="AcadNusx" w:hAnsi="AcadNusx"/>
                <w:sz w:val="22"/>
                <w:szCs w:val="22"/>
              </w:rPr>
              <w:t xml:space="preserve"> (mpa)</w:t>
            </w:r>
          </w:p>
        </w:tc>
      </w:tr>
      <w:tr w:rsidR="00A446FD" w:rsidRPr="0056208E" w:rsidTr="00F04694">
        <w:tc>
          <w:tcPr>
            <w:tcW w:w="817" w:type="dxa"/>
          </w:tcPr>
          <w:p w:rsidR="00A446FD" w:rsidRPr="0056208E" w:rsidRDefault="00A446FD" w:rsidP="00F04694">
            <w:pPr>
              <w:spacing w:line="360" w:lineRule="auto"/>
              <w:jc w:val="both"/>
              <w:rPr>
                <w:rFonts w:ascii="AcadNusx" w:hAnsi="AcadNusx"/>
                <w:sz w:val="22"/>
                <w:szCs w:val="22"/>
              </w:rPr>
            </w:pPr>
            <w:r w:rsidRPr="0056208E">
              <w:rPr>
                <w:rFonts w:ascii="AcadNusx" w:hAnsi="AcadNusx"/>
                <w:sz w:val="22"/>
                <w:szCs w:val="22"/>
              </w:rPr>
              <w:t>1</w:t>
            </w:r>
          </w:p>
        </w:tc>
        <w:tc>
          <w:tcPr>
            <w:tcW w:w="1701" w:type="dxa"/>
          </w:tcPr>
          <w:p w:rsidR="00A446FD" w:rsidRPr="0056208E" w:rsidRDefault="00A446FD" w:rsidP="00F04694">
            <w:pPr>
              <w:spacing w:line="360" w:lineRule="auto"/>
              <w:jc w:val="center"/>
              <w:rPr>
                <w:rFonts w:ascii="AcadNusx" w:hAnsi="AcadNusx"/>
                <w:sz w:val="22"/>
                <w:szCs w:val="22"/>
              </w:rPr>
            </w:pPr>
            <w:r w:rsidRPr="0056208E">
              <w:rPr>
                <w:rFonts w:ascii="AcadNusx" w:hAnsi="AcadNusx"/>
                <w:sz w:val="22"/>
                <w:szCs w:val="22"/>
              </w:rPr>
              <w:t>20.9</w:t>
            </w:r>
          </w:p>
        </w:tc>
        <w:tc>
          <w:tcPr>
            <w:tcW w:w="1985" w:type="dxa"/>
          </w:tcPr>
          <w:p w:rsidR="00A446FD" w:rsidRPr="0056208E" w:rsidRDefault="00A446FD" w:rsidP="00F04694">
            <w:pPr>
              <w:spacing w:line="360" w:lineRule="auto"/>
              <w:jc w:val="center"/>
              <w:rPr>
                <w:rFonts w:ascii="AcadNusx" w:hAnsi="AcadNusx"/>
                <w:sz w:val="22"/>
                <w:szCs w:val="22"/>
              </w:rPr>
            </w:pPr>
            <w:r w:rsidRPr="0056208E">
              <w:rPr>
                <w:rFonts w:ascii="AcadNusx" w:hAnsi="AcadNusx"/>
                <w:sz w:val="22"/>
                <w:szCs w:val="22"/>
              </w:rPr>
              <w:t>25.88</w:t>
            </w:r>
          </w:p>
        </w:tc>
        <w:tc>
          <w:tcPr>
            <w:tcW w:w="2835" w:type="dxa"/>
          </w:tcPr>
          <w:p w:rsidR="00A446FD" w:rsidRPr="0056208E" w:rsidRDefault="00A446FD" w:rsidP="00F04694">
            <w:pPr>
              <w:spacing w:line="360" w:lineRule="auto"/>
              <w:jc w:val="center"/>
              <w:rPr>
                <w:rFonts w:ascii="AcadNusx" w:hAnsi="AcadNusx"/>
                <w:sz w:val="22"/>
                <w:szCs w:val="22"/>
              </w:rPr>
            </w:pPr>
            <w:r w:rsidRPr="0056208E">
              <w:rPr>
                <w:rFonts w:ascii="AcadNusx" w:hAnsi="AcadNusx"/>
                <w:sz w:val="22"/>
                <w:szCs w:val="22"/>
              </w:rPr>
              <w:t>4.98</w:t>
            </w:r>
          </w:p>
        </w:tc>
        <w:tc>
          <w:tcPr>
            <w:tcW w:w="2515" w:type="dxa"/>
          </w:tcPr>
          <w:p w:rsidR="00A446FD" w:rsidRPr="0056208E" w:rsidRDefault="00A446FD" w:rsidP="00F04694">
            <w:pPr>
              <w:spacing w:line="360" w:lineRule="auto"/>
              <w:jc w:val="center"/>
              <w:rPr>
                <w:rFonts w:ascii="AcadNusx" w:hAnsi="AcadNusx"/>
                <w:sz w:val="22"/>
                <w:szCs w:val="22"/>
              </w:rPr>
            </w:pPr>
            <w:r w:rsidRPr="0056208E">
              <w:rPr>
                <w:rFonts w:ascii="AcadNusx" w:hAnsi="AcadNusx"/>
                <w:sz w:val="22"/>
                <w:szCs w:val="22"/>
              </w:rPr>
              <w:t>24.80</w:t>
            </w:r>
          </w:p>
        </w:tc>
      </w:tr>
      <w:tr w:rsidR="00A446FD" w:rsidRPr="0056208E" w:rsidTr="00F04694">
        <w:tc>
          <w:tcPr>
            <w:tcW w:w="817" w:type="dxa"/>
          </w:tcPr>
          <w:p w:rsidR="00A446FD" w:rsidRPr="0056208E" w:rsidRDefault="00A446FD" w:rsidP="00F04694">
            <w:pPr>
              <w:spacing w:line="360" w:lineRule="auto"/>
              <w:jc w:val="both"/>
              <w:rPr>
                <w:rFonts w:ascii="AcadNusx" w:hAnsi="AcadNusx"/>
                <w:sz w:val="22"/>
                <w:szCs w:val="22"/>
              </w:rPr>
            </w:pPr>
            <w:r w:rsidRPr="0056208E">
              <w:rPr>
                <w:rFonts w:ascii="AcadNusx" w:hAnsi="AcadNusx"/>
                <w:sz w:val="22"/>
                <w:szCs w:val="22"/>
              </w:rPr>
              <w:t>2</w:t>
            </w:r>
          </w:p>
        </w:tc>
        <w:tc>
          <w:tcPr>
            <w:tcW w:w="1701" w:type="dxa"/>
          </w:tcPr>
          <w:p w:rsidR="00A446FD" w:rsidRPr="0056208E" w:rsidRDefault="00A446FD" w:rsidP="00F04694">
            <w:pPr>
              <w:spacing w:line="360" w:lineRule="auto"/>
              <w:jc w:val="center"/>
              <w:rPr>
                <w:rFonts w:ascii="AcadNusx" w:hAnsi="AcadNusx"/>
                <w:sz w:val="22"/>
                <w:szCs w:val="22"/>
              </w:rPr>
            </w:pPr>
            <w:r w:rsidRPr="0056208E">
              <w:rPr>
                <w:rFonts w:ascii="AcadNusx" w:hAnsi="AcadNusx"/>
                <w:sz w:val="22"/>
                <w:szCs w:val="22"/>
              </w:rPr>
              <w:t>23.1</w:t>
            </w:r>
          </w:p>
        </w:tc>
        <w:tc>
          <w:tcPr>
            <w:tcW w:w="1985" w:type="dxa"/>
          </w:tcPr>
          <w:p w:rsidR="00A446FD" w:rsidRPr="0056208E" w:rsidRDefault="00A446FD" w:rsidP="00F04694">
            <w:pPr>
              <w:spacing w:line="360" w:lineRule="auto"/>
              <w:jc w:val="center"/>
              <w:rPr>
                <w:rFonts w:ascii="AcadNusx" w:hAnsi="AcadNusx"/>
                <w:sz w:val="22"/>
                <w:szCs w:val="22"/>
              </w:rPr>
            </w:pPr>
            <w:r w:rsidRPr="0056208E">
              <w:rPr>
                <w:rFonts w:ascii="AcadNusx" w:hAnsi="AcadNusx"/>
                <w:sz w:val="22"/>
                <w:szCs w:val="22"/>
              </w:rPr>
              <w:t>25.88</w:t>
            </w:r>
          </w:p>
        </w:tc>
        <w:tc>
          <w:tcPr>
            <w:tcW w:w="2835" w:type="dxa"/>
          </w:tcPr>
          <w:p w:rsidR="00A446FD" w:rsidRPr="0056208E" w:rsidRDefault="00A446FD" w:rsidP="00F04694">
            <w:pPr>
              <w:spacing w:line="360" w:lineRule="auto"/>
              <w:jc w:val="center"/>
              <w:rPr>
                <w:rFonts w:ascii="AcadNusx" w:hAnsi="AcadNusx"/>
                <w:sz w:val="22"/>
                <w:szCs w:val="22"/>
              </w:rPr>
            </w:pPr>
            <w:r w:rsidRPr="0056208E">
              <w:rPr>
                <w:rFonts w:ascii="AcadNusx" w:hAnsi="AcadNusx"/>
                <w:sz w:val="22"/>
                <w:szCs w:val="22"/>
              </w:rPr>
              <w:t>2.78</w:t>
            </w:r>
          </w:p>
        </w:tc>
        <w:tc>
          <w:tcPr>
            <w:tcW w:w="2515" w:type="dxa"/>
          </w:tcPr>
          <w:p w:rsidR="00A446FD" w:rsidRPr="0056208E" w:rsidRDefault="00A446FD" w:rsidP="00F04694">
            <w:pPr>
              <w:spacing w:line="360" w:lineRule="auto"/>
              <w:jc w:val="center"/>
              <w:rPr>
                <w:rFonts w:ascii="AcadNusx" w:hAnsi="AcadNusx"/>
                <w:sz w:val="22"/>
                <w:szCs w:val="22"/>
              </w:rPr>
            </w:pPr>
            <w:r w:rsidRPr="0056208E">
              <w:rPr>
                <w:rFonts w:ascii="AcadNusx" w:hAnsi="AcadNusx"/>
                <w:sz w:val="22"/>
                <w:szCs w:val="22"/>
              </w:rPr>
              <w:t>7.73</w:t>
            </w:r>
          </w:p>
        </w:tc>
      </w:tr>
      <w:tr w:rsidR="00A446FD" w:rsidRPr="0056208E" w:rsidTr="00F04694">
        <w:tc>
          <w:tcPr>
            <w:tcW w:w="817" w:type="dxa"/>
          </w:tcPr>
          <w:p w:rsidR="00A446FD" w:rsidRPr="0056208E" w:rsidRDefault="00A446FD" w:rsidP="00F04694">
            <w:pPr>
              <w:spacing w:line="360" w:lineRule="auto"/>
              <w:jc w:val="both"/>
              <w:rPr>
                <w:rFonts w:ascii="AcadNusx" w:hAnsi="AcadNusx"/>
                <w:sz w:val="22"/>
                <w:szCs w:val="22"/>
              </w:rPr>
            </w:pPr>
            <w:r w:rsidRPr="0056208E">
              <w:rPr>
                <w:rFonts w:ascii="AcadNusx" w:hAnsi="AcadNusx"/>
                <w:sz w:val="22"/>
                <w:szCs w:val="22"/>
              </w:rPr>
              <w:t>3</w:t>
            </w:r>
          </w:p>
        </w:tc>
        <w:tc>
          <w:tcPr>
            <w:tcW w:w="1701" w:type="dxa"/>
          </w:tcPr>
          <w:p w:rsidR="00A446FD" w:rsidRPr="0056208E" w:rsidRDefault="00A446FD" w:rsidP="00F04694">
            <w:pPr>
              <w:spacing w:line="360" w:lineRule="auto"/>
              <w:jc w:val="center"/>
              <w:rPr>
                <w:rFonts w:ascii="AcadNusx" w:hAnsi="AcadNusx"/>
                <w:sz w:val="22"/>
                <w:szCs w:val="22"/>
              </w:rPr>
            </w:pPr>
            <w:r w:rsidRPr="0056208E">
              <w:rPr>
                <w:rFonts w:ascii="AcadNusx" w:hAnsi="AcadNusx"/>
                <w:sz w:val="22"/>
                <w:szCs w:val="22"/>
              </w:rPr>
              <w:t>25.4</w:t>
            </w:r>
          </w:p>
        </w:tc>
        <w:tc>
          <w:tcPr>
            <w:tcW w:w="1985" w:type="dxa"/>
          </w:tcPr>
          <w:p w:rsidR="00A446FD" w:rsidRPr="0056208E" w:rsidRDefault="00A446FD" w:rsidP="00F04694">
            <w:pPr>
              <w:spacing w:line="360" w:lineRule="auto"/>
              <w:jc w:val="center"/>
              <w:rPr>
                <w:rFonts w:ascii="AcadNusx" w:hAnsi="AcadNusx"/>
                <w:sz w:val="22"/>
                <w:szCs w:val="22"/>
              </w:rPr>
            </w:pPr>
            <w:r w:rsidRPr="0056208E">
              <w:rPr>
                <w:rFonts w:ascii="AcadNusx" w:hAnsi="AcadNusx"/>
                <w:sz w:val="22"/>
                <w:szCs w:val="22"/>
              </w:rPr>
              <w:t>25.88</w:t>
            </w:r>
          </w:p>
        </w:tc>
        <w:tc>
          <w:tcPr>
            <w:tcW w:w="2835" w:type="dxa"/>
          </w:tcPr>
          <w:p w:rsidR="00A446FD" w:rsidRPr="0056208E" w:rsidRDefault="00A446FD" w:rsidP="00F04694">
            <w:pPr>
              <w:spacing w:line="360" w:lineRule="auto"/>
              <w:jc w:val="center"/>
              <w:rPr>
                <w:rFonts w:ascii="AcadNusx" w:hAnsi="AcadNusx"/>
                <w:sz w:val="22"/>
                <w:szCs w:val="22"/>
              </w:rPr>
            </w:pPr>
            <w:r w:rsidRPr="0056208E">
              <w:rPr>
                <w:rFonts w:ascii="AcadNusx" w:hAnsi="AcadNusx"/>
                <w:sz w:val="22"/>
                <w:szCs w:val="22"/>
              </w:rPr>
              <w:t>0.48</w:t>
            </w:r>
          </w:p>
        </w:tc>
        <w:tc>
          <w:tcPr>
            <w:tcW w:w="2515" w:type="dxa"/>
          </w:tcPr>
          <w:p w:rsidR="00A446FD" w:rsidRPr="0056208E" w:rsidRDefault="00A446FD" w:rsidP="00F04694">
            <w:pPr>
              <w:spacing w:line="360" w:lineRule="auto"/>
              <w:jc w:val="center"/>
              <w:rPr>
                <w:rFonts w:ascii="AcadNusx" w:hAnsi="AcadNusx"/>
                <w:sz w:val="22"/>
                <w:szCs w:val="22"/>
              </w:rPr>
            </w:pPr>
            <w:r w:rsidRPr="0056208E">
              <w:rPr>
                <w:rFonts w:ascii="AcadNusx" w:hAnsi="AcadNusx"/>
                <w:sz w:val="22"/>
                <w:szCs w:val="22"/>
              </w:rPr>
              <w:t>0.23</w:t>
            </w:r>
          </w:p>
        </w:tc>
      </w:tr>
      <w:tr w:rsidR="00A446FD" w:rsidRPr="0056208E" w:rsidTr="00F04694">
        <w:tc>
          <w:tcPr>
            <w:tcW w:w="817" w:type="dxa"/>
          </w:tcPr>
          <w:p w:rsidR="00A446FD" w:rsidRPr="0056208E" w:rsidRDefault="00A446FD" w:rsidP="00F04694">
            <w:pPr>
              <w:spacing w:line="360" w:lineRule="auto"/>
              <w:jc w:val="both"/>
              <w:rPr>
                <w:rFonts w:ascii="AcadNusx" w:hAnsi="AcadNusx"/>
                <w:sz w:val="22"/>
                <w:szCs w:val="22"/>
              </w:rPr>
            </w:pPr>
            <w:r w:rsidRPr="0056208E">
              <w:rPr>
                <w:rFonts w:ascii="AcadNusx" w:hAnsi="AcadNusx"/>
                <w:sz w:val="22"/>
                <w:szCs w:val="22"/>
              </w:rPr>
              <w:t>4</w:t>
            </w:r>
          </w:p>
        </w:tc>
        <w:tc>
          <w:tcPr>
            <w:tcW w:w="1701" w:type="dxa"/>
          </w:tcPr>
          <w:p w:rsidR="00A446FD" w:rsidRPr="0056208E" w:rsidRDefault="00A446FD" w:rsidP="00F04694">
            <w:pPr>
              <w:spacing w:line="360" w:lineRule="auto"/>
              <w:jc w:val="center"/>
              <w:rPr>
                <w:rFonts w:ascii="AcadNusx" w:hAnsi="AcadNusx"/>
                <w:sz w:val="22"/>
                <w:szCs w:val="22"/>
              </w:rPr>
            </w:pPr>
            <w:r w:rsidRPr="0056208E">
              <w:rPr>
                <w:rFonts w:ascii="AcadNusx" w:hAnsi="AcadNusx"/>
                <w:sz w:val="22"/>
                <w:szCs w:val="22"/>
              </w:rPr>
              <w:t>27.1</w:t>
            </w:r>
          </w:p>
        </w:tc>
        <w:tc>
          <w:tcPr>
            <w:tcW w:w="1985" w:type="dxa"/>
          </w:tcPr>
          <w:p w:rsidR="00A446FD" w:rsidRPr="0056208E" w:rsidRDefault="00A446FD" w:rsidP="00F04694">
            <w:pPr>
              <w:spacing w:line="360" w:lineRule="auto"/>
              <w:jc w:val="center"/>
              <w:rPr>
                <w:rFonts w:ascii="AcadNusx" w:hAnsi="AcadNusx"/>
                <w:sz w:val="22"/>
                <w:szCs w:val="22"/>
              </w:rPr>
            </w:pPr>
            <w:r w:rsidRPr="0056208E">
              <w:rPr>
                <w:rFonts w:ascii="AcadNusx" w:hAnsi="AcadNusx"/>
                <w:sz w:val="22"/>
                <w:szCs w:val="22"/>
              </w:rPr>
              <w:t>25.88</w:t>
            </w:r>
          </w:p>
        </w:tc>
        <w:tc>
          <w:tcPr>
            <w:tcW w:w="2835" w:type="dxa"/>
          </w:tcPr>
          <w:p w:rsidR="00A446FD" w:rsidRPr="0056208E" w:rsidRDefault="00A446FD" w:rsidP="00F04694">
            <w:pPr>
              <w:spacing w:line="360" w:lineRule="auto"/>
              <w:jc w:val="center"/>
              <w:rPr>
                <w:rFonts w:ascii="AcadNusx" w:hAnsi="AcadNusx"/>
                <w:sz w:val="22"/>
                <w:szCs w:val="22"/>
              </w:rPr>
            </w:pPr>
            <w:r w:rsidRPr="0056208E">
              <w:rPr>
                <w:rFonts w:ascii="AcadNusx" w:hAnsi="AcadNusx"/>
                <w:sz w:val="22"/>
                <w:szCs w:val="22"/>
              </w:rPr>
              <w:t>-1.22</w:t>
            </w:r>
          </w:p>
        </w:tc>
        <w:tc>
          <w:tcPr>
            <w:tcW w:w="2515" w:type="dxa"/>
          </w:tcPr>
          <w:p w:rsidR="00A446FD" w:rsidRPr="0056208E" w:rsidRDefault="00A446FD" w:rsidP="00F04694">
            <w:pPr>
              <w:spacing w:line="360" w:lineRule="auto"/>
              <w:jc w:val="center"/>
              <w:rPr>
                <w:rFonts w:ascii="AcadNusx" w:hAnsi="AcadNusx"/>
                <w:sz w:val="22"/>
                <w:szCs w:val="22"/>
              </w:rPr>
            </w:pPr>
            <w:r w:rsidRPr="0056208E">
              <w:rPr>
                <w:rFonts w:ascii="AcadNusx" w:hAnsi="AcadNusx"/>
                <w:sz w:val="22"/>
                <w:szCs w:val="22"/>
              </w:rPr>
              <w:t>1.49</w:t>
            </w:r>
          </w:p>
        </w:tc>
      </w:tr>
      <w:tr w:rsidR="00A446FD" w:rsidRPr="0056208E" w:rsidTr="00F04694">
        <w:tc>
          <w:tcPr>
            <w:tcW w:w="817" w:type="dxa"/>
          </w:tcPr>
          <w:p w:rsidR="00A446FD" w:rsidRPr="0056208E" w:rsidRDefault="00A446FD" w:rsidP="00F04694">
            <w:pPr>
              <w:spacing w:line="360" w:lineRule="auto"/>
              <w:jc w:val="both"/>
              <w:rPr>
                <w:rFonts w:ascii="AcadNusx" w:hAnsi="AcadNusx"/>
                <w:sz w:val="22"/>
                <w:szCs w:val="22"/>
              </w:rPr>
            </w:pPr>
            <w:r w:rsidRPr="0056208E">
              <w:rPr>
                <w:rFonts w:ascii="AcadNusx" w:hAnsi="AcadNusx"/>
                <w:sz w:val="22"/>
                <w:szCs w:val="22"/>
              </w:rPr>
              <w:t>5</w:t>
            </w:r>
          </w:p>
        </w:tc>
        <w:tc>
          <w:tcPr>
            <w:tcW w:w="1701" w:type="dxa"/>
          </w:tcPr>
          <w:p w:rsidR="00A446FD" w:rsidRPr="0056208E" w:rsidRDefault="00A446FD" w:rsidP="00F04694">
            <w:pPr>
              <w:spacing w:line="360" w:lineRule="auto"/>
              <w:jc w:val="center"/>
              <w:rPr>
                <w:rFonts w:ascii="AcadNusx" w:hAnsi="AcadNusx"/>
                <w:sz w:val="22"/>
                <w:szCs w:val="22"/>
              </w:rPr>
            </w:pPr>
            <w:r w:rsidRPr="0056208E">
              <w:rPr>
                <w:rFonts w:ascii="AcadNusx" w:hAnsi="AcadNusx"/>
                <w:sz w:val="22"/>
                <w:szCs w:val="22"/>
              </w:rPr>
              <w:t>28.6</w:t>
            </w:r>
          </w:p>
        </w:tc>
        <w:tc>
          <w:tcPr>
            <w:tcW w:w="1985" w:type="dxa"/>
          </w:tcPr>
          <w:p w:rsidR="00A446FD" w:rsidRPr="0056208E" w:rsidRDefault="00A446FD" w:rsidP="00F04694">
            <w:pPr>
              <w:spacing w:line="360" w:lineRule="auto"/>
              <w:jc w:val="center"/>
              <w:rPr>
                <w:rFonts w:ascii="AcadNusx" w:hAnsi="AcadNusx"/>
                <w:sz w:val="22"/>
                <w:szCs w:val="22"/>
              </w:rPr>
            </w:pPr>
            <w:r w:rsidRPr="0056208E">
              <w:rPr>
                <w:rFonts w:ascii="AcadNusx" w:hAnsi="AcadNusx"/>
                <w:sz w:val="22"/>
                <w:szCs w:val="22"/>
              </w:rPr>
              <w:t>25.88</w:t>
            </w:r>
          </w:p>
        </w:tc>
        <w:tc>
          <w:tcPr>
            <w:tcW w:w="2835" w:type="dxa"/>
          </w:tcPr>
          <w:p w:rsidR="00A446FD" w:rsidRPr="0056208E" w:rsidRDefault="00A446FD" w:rsidP="00F04694">
            <w:pPr>
              <w:spacing w:line="360" w:lineRule="auto"/>
              <w:jc w:val="center"/>
              <w:rPr>
                <w:rFonts w:ascii="AcadNusx" w:hAnsi="AcadNusx"/>
                <w:sz w:val="22"/>
                <w:szCs w:val="22"/>
              </w:rPr>
            </w:pPr>
            <w:r w:rsidRPr="0056208E">
              <w:rPr>
                <w:rFonts w:ascii="AcadNusx" w:hAnsi="AcadNusx"/>
                <w:sz w:val="22"/>
                <w:szCs w:val="22"/>
              </w:rPr>
              <w:t>-2.72</w:t>
            </w:r>
          </w:p>
        </w:tc>
        <w:tc>
          <w:tcPr>
            <w:tcW w:w="2515" w:type="dxa"/>
          </w:tcPr>
          <w:p w:rsidR="00A446FD" w:rsidRPr="0056208E" w:rsidRDefault="00A446FD" w:rsidP="00F04694">
            <w:pPr>
              <w:spacing w:line="360" w:lineRule="auto"/>
              <w:jc w:val="center"/>
              <w:rPr>
                <w:rFonts w:ascii="AcadNusx" w:hAnsi="AcadNusx"/>
                <w:sz w:val="22"/>
                <w:szCs w:val="22"/>
              </w:rPr>
            </w:pPr>
            <w:r w:rsidRPr="0056208E">
              <w:rPr>
                <w:rFonts w:ascii="AcadNusx" w:hAnsi="AcadNusx"/>
                <w:sz w:val="22"/>
                <w:szCs w:val="22"/>
              </w:rPr>
              <w:t>7.40</w:t>
            </w:r>
          </w:p>
        </w:tc>
      </w:tr>
      <w:tr w:rsidR="00A446FD" w:rsidRPr="0056208E" w:rsidTr="00F04694">
        <w:tc>
          <w:tcPr>
            <w:tcW w:w="817" w:type="dxa"/>
          </w:tcPr>
          <w:p w:rsidR="00A446FD" w:rsidRPr="0056208E" w:rsidRDefault="00A446FD" w:rsidP="00F04694">
            <w:pPr>
              <w:spacing w:line="360" w:lineRule="auto"/>
              <w:jc w:val="both"/>
              <w:rPr>
                <w:rFonts w:ascii="AcadNusx" w:hAnsi="AcadNusx"/>
                <w:sz w:val="22"/>
                <w:szCs w:val="22"/>
              </w:rPr>
            </w:pPr>
            <w:r w:rsidRPr="0056208E">
              <w:rPr>
                <w:rFonts w:ascii="AcadNusx" w:hAnsi="AcadNusx"/>
                <w:sz w:val="22"/>
                <w:szCs w:val="22"/>
              </w:rPr>
              <w:t>6</w:t>
            </w:r>
          </w:p>
        </w:tc>
        <w:tc>
          <w:tcPr>
            <w:tcW w:w="1701" w:type="dxa"/>
          </w:tcPr>
          <w:p w:rsidR="00A446FD" w:rsidRPr="0056208E" w:rsidRDefault="00A446FD" w:rsidP="00F04694">
            <w:pPr>
              <w:spacing w:line="360" w:lineRule="auto"/>
              <w:jc w:val="center"/>
              <w:rPr>
                <w:rFonts w:ascii="AcadNusx" w:hAnsi="AcadNusx"/>
                <w:sz w:val="22"/>
                <w:szCs w:val="22"/>
              </w:rPr>
            </w:pPr>
            <w:r w:rsidRPr="0056208E">
              <w:rPr>
                <w:rFonts w:ascii="AcadNusx" w:hAnsi="AcadNusx"/>
                <w:sz w:val="22"/>
                <w:szCs w:val="22"/>
              </w:rPr>
              <w:t>30.2</w:t>
            </w:r>
          </w:p>
        </w:tc>
        <w:tc>
          <w:tcPr>
            <w:tcW w:w="1985" w:type="dxa"/>
          </w:tcPr>
          <w:p w:rsidR="00A446FD" w:rsidRPr="0056208E" w:rsidRDefault="00A446FD" w:rsidP="00F04694">
            <w:pPr>
              <w:spacing w:line="360" w:lineRule="auto"/>
              <w:jc w:val="center"/>
              <w:rPr>
                <w:rFonts w:ascii="AcadNusx" w:hAnsi="AcadNusx"/>
                <w:sz w:val="22"/>
                <w:szCs w:val="22"/>
              </w:rPr>
            </w:pPr>
            <w:r w:rsidRPr="0056208E">
              <w:rPr>
                <w:rFonts w:ascii="AcadNusx" w:hAnsi="AcadNusx"/>
                <w:sz w:val="22"/>
                <w:szCs w:val="22"/>
              </w:rPr>
              <w:t>25.88</w:t>
            </w:r>
          </w:p>
        </w:tc>
        <w:tc>
          <w:tcPr>
            <w:tcW w:w="2835" w:type="dxa"/>
          </w:tcPr>
          <w:p w:rsidR="00A446FD" w:rsidRPr="0056208E" w:rsidRDefault="00A446FD" w:rsidP="00F04694">
            <w:pPr>
              <w:spacing w:line="360" w:lineRule="auto"/>
              <w:jc w:val="center"/>
              <w:rPr>
                <w:rFonts w:ascii="AcadNusx" w:hAnsi="AcadNusx"/>
                <w:sz w:val="22"/>
                <w:szCs w:val="22"/>
              </w:rPr>
            </w:pPr>
            <w:r w:rsidRPr="0056208E">
              <w:rPr>
                <w:rFonts w:ascii="AcadNusx" w:hAnsi="AcadNusx"/>
                <w:sz w:val="22"/>
                <w:szCs w:val="22"/>
              </w:rPr>
              <w:t>-4.32</w:t>
            </w:r>
          </w:p>
        </w:tc>
        <w:tc>
          <w:tcPr>
            <w:tcW w:w="2515" w:type="dxa"/>
          </w:tcPr>
          <w:p w:rsidR="00A446FD" w:rsidRPr="0056208E" w:rsidRDefault="00A446FD" w:rsidP="00F04694">
            <w:pPr>
              <w:spacing w:line="360" w:lineRule="auto"/>
              <w:jc w:val="center"/>
              <w:rPr>
                <w:rFonts w:ascii="AcadNusx" w:hAnsi="AcadNusx"/>
                <w:sz w:val="22"/>
                <w:szCs w:val="22"/>
              </w:rPr>
            </w:pPr>
            <w:r w:rsidRPr="0056208E">
              <w:rPr>
                <w:rFonts w:ascii="AcadNusx" w:hAnsi="AcadNusx"/>
                <w:sz w:val="22"/>
                <w:szCs w:val="22"/>
              </w:rPr>
              <w:t>18.66</w:t>
            </w:r>
          </w:p>
        </w:tc>
      </w:tr>
      <w:tr w:rsidR="00A446FD" w:rsidRPr="0056208E" w:rsidTr="00F04694">
        <w:tc>
          <w:tcPr>
            <w:tcW w:w="817" w:type="dxa"/>
          </w:tcPr>
          <w:p w:rsidR="00A446FD" w:rsidRPr="0056208E" w:rsidRDefault="00A446FD" w:rsidP="00F04694">
            <w:pPr>
              <w:spacing w:line="360" w:lineRule="auto"/>
              <w:jc w:val="both"/>
              <w:rPr>
                <w:rFonts w:ascii="AcadNusx" w:hAnsi="AcadNusx"/>
                <w:sz w:val="22"/>
                <w:szCs w:val="22"/>
              </w:rPr>
            </w:pPr>
            <w:r w:rsidRPr="0056208E">
              <w:rPr>
                <w:rFonts w:ascii="AcadNusx" w:hAnsi="AcadNusx"/>
                <w:sz w:val="22"/>
                <w:szCs w:val="22"/>
              </w:rPr>
              <w:sym w:font="Symbol" w:char="F053"/>
            </w:r>
          </w:p>
        </w:tc>
        <w:tc>
          <w:tcPr>
            <w:tcW w:w="1701" w:type="dxa"/>
          </w:tcPr>
          <w:p w:rsidR="00A446FD" w:rsidRPr="0056208E" w:rsidRDefault="00A446FD" w:rsidP="00F04694">
            <w:pPr>
              <w:spacing w:line="360" w:lineRule="auto"/>
              <w:jc w:val="center"/>
              <w:rPr>
                <w:rFonts w:ascii="AcadNusx" w:hAnsi="AcadNusx"/>
                <w:sz w:val="22"/>
                <w:szCs w:val="22"/>
              </w:rPr>
            </w:pPr>
            <w:r w:rsidRPr="0056208E">
              <w:rPr>
                <w:rFonts w:ascii="AcadNusx" w:hAnsi="AcadNusx"/>
                <w:sz w:val="22"/>
                <w:szCs w:val="22"/>
              </w:rPr>
              <w:t>155.3</w:t>
            </w:r>
          </w:p>
        </w:tc>
        <w:tc>
          <w:tcPr>
            <w:tcW w:w="1985" w:type="dxa"/>
          </w:tcPr>
          <w:p w:rsidR="00A446FD" w:rsidRPr="0056208E" w:rsidRDefault="00A446FD" w:rsidP="00F04694">
            <w:pPr>
              <w:spacing w:line="360" w:lineRule="auto"/>
              <w:jc w:val="center"/>
              <w:rPr>
                <w:rFonts w:ascii="AcadNusx" w:hAnsi="AcadNusx"/>
                <w:sz w:val="22"/>
                <w:szCs w:val="22"/>
              </w:rPr>
            </w:pPr>
            <w:r w:rsidRPr="0056208E">
              <w:rPr>
                <w:rFonts w:ascii="AcadNusx" w:hAnsi="AcadNusx"/>
                <w:sz w:val="22"/>
                <w:szCs w:val="22"/>
              </w:rPr>
              <w:t>-</w:t>
            </w:r>
          </w:p>
        </w:tc>
        <w:tc>
          <w:tcPr>
            <w:tcW w:w="2835" w:type="dxa"/>
          </w:tcPr>
          <w:p w:rsidR="00A446FD" w:rsidRPr="0056208E" w:rsidRDefault="00A446FD" w:rsidP="00F04694">
            <w:pPr>
              <w:spacing w:line="360" w:lineRule="auto"/>
              <w:jc w:val="center"/>
              <w:rPr>
                <w:rFonts w:ascii="AcadNusx" w:hAnsi="AcadNusx"/>
                <w:sz w:val="22"/>
                <w:szCs w:val="22"/>
              </w:rPr>
            </w:pPr>
            <w:r w:rsidRPr="0056208E">
              <w:rPr>
                <w:rFonts w:ascii="AcadNusx" w:hAnsi="AcadNusx"/>
                <w:sz w:val="22"/>
                <w:szCs w:val="22"/>
              </w:rPr>
              <w:t>-</w:t>
            </w:r>
          </w:p>
        </w:tc>
        <w:tc>
          <w:tcPr>
            <w:tcW w:w="2515" w:type="dxa"/>
          </w:tcPr>
          <w:p w:rsidR="00A446FD" w:rsidRPr="0056208E" w:rsidRDefault="00A446FD" w:rsidP="00F04694">
            <w:pPr>
              <w:spacing w:line="360" w:lineRule="auto"/>
              <w:jc w:val="center"/>
              <w:rPr>
                <w:rFonts w:ascii="AcadNusx" w:hAnsi="AcadNusx"/>
                <w:sz w:val="22"/>
                <w:szCs w:val="22"/>
              </w:rPr>
            </w:pPr>
            <w:r w:rsidRPr="0056208E">
              <w:rPr>
                <w:rFonts w:ascii="AcadNusx" w:hAnsi="AcadNusx"/>
                <w:sz w:val="22"/>
                <w:szCs w:val="22"/>
              </w:rPr>
              <w:t>60.31</w:t>
            </w:r>
          </w:p>
        </w:tc>
      </w:tr>
    </w:tbl>
    <w:p w:rsidR="00A446FD" w:rsidRPr="0056208E" w:rsidRDefault="00A446FD" w:rsidP="00A446FD">
      <w:pPr>
        <w:spacing w:line="360" w:lineRule="auto"/>
        <w:ind w:firstLine="567"/>
        <w:jc w:val="both"/>
        <w:rPr>
          <w:rFonts w:ascii="AcadNusx" w:hAnsi="AcadNusx"/>
          <w:sz w:val="22"/>
          <w:szCs w:val="22"/>
        </w:rPr>
      </w:pPr>
    </w:p>
    <w:p w:rsidR="00A446FD" w:rsidRPr="0056208E" w:rsidRDefault="00A446FD" w:rsidP="00A446FD">
      <w:pPr>
        <w:spacing w:line="360" w:lineRule="auto"/>
        <w:ind w:firstLine="567"/>
        <w:jc w:val="both"/>
        <w:rPr>
          <w:rFonts w:ascii="AcadNusx" w:hAnsi="AcadNusx"/>
          <w:sz w:val="22"/>
          <w:szCs w:val="22"/>
          <w:vertAlign w:val="subscript"/>
        </w:rPr>
      </w:pPr>
      <w:r w:rsidRPr="0056208E">
        <w:rPr>
          <w:rFonts w:ascii="AcadNusx" w:hAnsi="AcadNusx"/>
          <w:sz w:val="22"/>
          <w:szCs w:val="22"/>
        </w:rPr>
        <w:t xml:space="preserve">normatiuli mniSvneloba </w:t>
      </w:r>
      <m:oMath>
        <m:sSubSup>
          <m:sSubSupPr>
            <m:ctrlPr>
              <w:rPr>
                <w:rFonts w:ascii="Cambria Math" w:hAnsi="Cambria Math"/>
                <w:i/>
                <w:sz w:val="22"/>
                <w:szCs w:val="22"/>
                <w:lang w:val="de-DE"/>
              </w:rPr>
            </m:ctrlPr>
          </m:sSubSupPr>
          <m:e>
            <m:r>
              <w:rPr>
                <w:rFonts w:ascii="Cambria Math" w:hAnsi="Cambria Math"/>
                <w:sz w:val="22"/>
                <w:szCs w:val="22"/>
                <w:lang w:val="de-DE"/>
              </w:rPr>
              <m:t>R</m:t>
            </m:r>
          </m:e>
          <m:sub>
            <m:r>
              <w:rPr>
                <w:rFonts w:ascii="Cambria Math" w:hAnsi="Cambria Math"/>
                <w:sz w:val="22"/>
                <w:szCs w:val="22"/>
                <w:lang w:val="de-DE"/>
              </w:rPr>
              <m:t>c</m:t>
            </m:r>
          </m:sub>
          <m:sup>
            <m:r>
              <w:rPr>
                <w:rFonts w:ascii="Cambria Math" w:hAnsi="Cambria Math"/>
                <w:sz w:val="22"/>
                <w:szCs w:val="22"/>
                <w:lang w:val="de-DE"/>
              </w:rPr>
              <m:t>σ</m:t>
            </m:r>
          </m:sup>
        </m:sSubSup>
        <m:r>
          <w:rPr>
            <w:rFonts w:ascii="Cambria Math" w:hAnsi="Cambria Math"/>
            <w:sz w:val="22"/>
            <w:szCs w:val="22"/>
          </w:rPr>
          <m:t>=155.3:6=25∙88</m:t>
        </m:r>
      </m:oMath>
      <w:r w:rsidRPr="0056208E">
        <w:rPr>
          <w:rFonts w:ascii="AcadNusx" w:hAnsi="AcadNusx"/>
          <w:sz w:val="22"/>
          <w:szCs w:val="22"/>
        </w:rPr>
        <w:t xml:space="preserve"> mpa Semowmeba uxeS Secdomaze (</w:t>
      </w:r>
      <m:oMath>
        <m:sSubSup>
          <m:sSubSupPr>
            <m:ctrlPr>
              <w:rPr>
                <w:rFonts w:ascii="Cambria Math" w:hAnsi="Cambria Math"/>
                <w:i/>
                <w:sz w:val="22"/>
                <w:szCs w:val="22"/>
              </w:rPr>
            </m:ctrlPr>
          </m:sSubSupPr>
          <m:e>
            <m:r>
              <w:rPr>
                <w:rFonts w:ascii="Cambria Math" w:hAnsi="Cambria Math"/>
                <w:sz w:val="22"/>
                <w:szCs w:val="22"/>
              </w:rPr>
              <m:t>R</m:t>
            </m:r>
          </m:e>
          <m:sub>
            <m:r>
              <w:rPr>
                <w:rFonts w:ascii="Cambria Math" w:hAnsi="Cambria Math"/>
                <w:sz w:val="22"/>
                <w:szCs w:val="22"/>
              </w:rPr>
              <m:t>c</m:t>
            </m:r>
          </m:sub>
          <m:sup>
            <m:r>
              <m:rPr>
                <m:nor/>
              </m:rPr>
              <w:rPr>
                <w:rFonts w:ascii="AcadNusx" w:hAnsi="AcadNusx"/>
                <w:sz w:val="22"/>
                <w:szCs w:val="22"/>
              </w:rPr>
              <m:t>n</m:t>
            </m:r>
          </m:sup>
        </m:sSubSup>
      </m:oMath>
      <w:r w:rsidRPr="0056208E">
        <w:rPr>
          <w:rFonts w:ascii="AcadNusx" w:hAnsi="AcadNusx"/>
          <w:sz w:val="22"/>
          <w:szCs w:val="22"/>
        </w:rPr>
        <w:t>-</w:t>
      </w:r>
      <m:oMath>
        <m:sSubSup>
          <m:sSubSupPr>
            <m:ctrlPr>
              <w:rPr>
                <w:rFonts w:ascii="Cambria Math" w:hAnsi="Cambria Math"/>
                <w:i/>
                <w:sz w:val="22"/>
                <w:szCs w:val="22"/>
              </w:rPr>
            </m:ctrlPr>
          </m:sSubSupPr>
          <m:e>
            <m:r>
              <w:rPr>
                <w:rFonts w:ascii="Cambria Math" w:hAnsi="Cambria Math"/>
                <w:sz w:val="22"/>
                <w:szCs w:val="22"/>
              </w:rPr>
              <m:t>R</m:t>
            </m:r>
          </m:e>
          <m:sub>
            <m:r>
              <w:rPr>
                <w:rFonts w:ascii="Cambria Math" w:hAnsi="Cambria Math"/>
                <w:sz w:val="22"/>
                <w:szCs w:val="22"/>
              </w:rPr>
              <m:t>c</m:t>
            </m:r>
          </m:sub>
          <m:sup>
            <m:r>
              <w:rPr>
                <w:rFonts w:ascii="Cambria Math" w:hAnsi="Cambria Math"/>
                <w:sz w:val="22"/>
                <w:szCs w:val="22"/>
              </w:rPr>
              <m:t>'</m:t>
            </m:r>
          </m:sup>
        </m:sSubSup>
      </m:oMath>
      <w:r w:rsidRPr="0056208E">
        <w:rPr>
          <w:rFonts w:ascii="AcadNusx" w:hAnsi="AcadNusx"/>
          <w:sz w:val="22"/>
          <w:szCs w:val="22"/>
        </w:rPr>
        <w:t>)</w:t>
      </w:r>
      <w:r w:rsidRPr="0056208E">
        <w:rPr>
          <w:rFonts w:ascii="AcadNusx" w:hAnsi="AcadNusx"/>
          <w:sz w:val="22"/>
          <w:szCs w:val="22"/>
        </w:rPr>
        <w:sym w:font="Symbol" w:char="F0A3"/>
      </w:r>
      <w:r w:rsidRPr="0056208E">
        <w:rPr>
          <w:rFonts w:ascii="AcadNusx" w:hAnsi="AcadNusx"/>
          <w:sz w:val="22"/>
          <w:szCs w:val="22"/>
        </w:rPr>
        <w:sym w:font="Symbol" w:char="F06E"/>
      </w:r>
      <w:r w:rsidRPr="0056208E">
        <w:rPr>
          <w:rFonts w:ascii="AcadNusx" w:hAnsi="AcadNusx"/>
          <w:sz w:val="22"/>
          <w:szCs w:val="22"/>
        </w:rPr>
        <w:t>n</w:t>
      </w:r>
      <w:r w:rsidRPr="0056208E">
        <w:rPr>
          <w:rFonts w:ascii="AcadNusx" w:hAnsi="AcadNusx"/>
          <w:sz w:val="22"/>
          <w:szCs w:val="22"/>
          <w:vertAlign w:val="subscript"/>
        </w:rPr>
        <w:t>gad</w:t>
      </w:r>
    </w:p>
    <w:p w:rsidR="00A446FD" w:rsidRPr="0056208E" w:rsidRDefault="00A446FD" w:rsidP="00A446FD">
      <w:pPr>
        <w:spacing w:line="360" w:lineRule="auto"/>
        <w:jc w:val="center"/>
        <w:rPr>
          <w:rFonts w:ascii="AcadNusx" w:hAnsi="AcadNusx"/>
          <w:sz w:val="22"/>
          <w:szCs w:val="22"/>
        </w:rPr>
      </w:pPr>
      <w:r w:rsidRPr="0056208E">
        <w:rPr>
          <w:rFonts w:ascii="AcadNusx" w:hAnsi="AcadNusx"/>
          <w:sz w:val="22"/>
          <w:szCs w:val="22"/>
        </w:rPr>
        <w:t xml:space="preserve">roca </w:t>
      </w:r>
      <m:oMath>
        <m:r>
          <w:rPr>
            <w:rFonts w:ascii="Cambria Math" w:hAnsi="Cambria Math"/>
            <w:sz w:val="22"/>
            <w:szCs w:val="22"/>
          </w:rPr>
          <m:t>n=6</m:t>
        </m:r>
      </m:oMath>
      <w:r w:rsidRPr="0056208E">
        <w:rPr>
          <w:rFonts w:ascii="AcadNusx" w:eastAsiaTheme="minorEastAsia" w:hAnsi="AcadNusx"/>
          <w:sz w:val="22"/>
          <w:szCs w:val="22"/>
        </w:rPr>
        <w:tab/>
      </w:r>
      <w:r w:rsidRPr="0056208E">
        <w:rPr>
          <w:rFonts w:ascii="AcadNusx" w:eastAsiaTheme="minorEastAsia" w:hAnsi="AcadNusx"/>
          <w:sz w:val="22"/>
          <w:szCs w:val="22"/>
        </w:rPr>
        <w:tab/>
      </w:r>
      <m:oMath>
        <m:r>
          <w:rPr>
            <w:rFonts w:ascii="Cambria Math" w:eastAsiaTheme="minorEastAsia" w:hAnsi="Cambria Math"/>
            <w:sz w:val="22"/>
            <w:szCs w:val="22"/>
          </w:rPr>
          <m:t>ν=2.07</m:t>
        </m:r>
      </m:oMath>
    </w:p>
    <w:p w:rsidR="00A446FD" w:rsidRPr="0056208E" w:rsidRDefault="00407592" w:rsidP="00A446FD">
      <w:pPr>
        <w:spacing w:line="360" w:lineRule="auto"/>
        <w:jc w:val="center"/>
        <w:rPr>
          <w:rFonts w:ascii="AcadNusx" w:hAnsi="AcadNusx"/>
          <w:sz w:val="22"/>
          <w:szCs w:val="22"/>
        </w:rPr>
      </w:pPr>
      <m:oMathPara>
        <m:oMath>
          <m:sSub>
            <m:sSubPr>
              <m:ctrlPr>
                <w:rPr>
                  <w:rFonts w:ascii="Cambria Math" w:hAnsi="Cambria Math"/>
                  <w:i/>
                  <w:sz w:val="22"/>
                  <w:szCs w:val="22"/>
                </w:rPr>
              </m:ctrlPr>
            </m:sSubPr>
            <m:e>
              <m:r>
                <m:rPr>
                  <m:nor/>
                </m:rPr>
                <w:rPr>
                  <w:rFonts w:ascii="AcadNusx" w:hAnsi="AcadNusx"/>
                  <w:sz w:val="22"/>
                  <w:szCs w:val="22"/>
                </w:rPr>
                <m:t>n</m:t>
              </m:r>
            </m:e>
            <m:sub>
              <m:r>
                <m:rPr>
                  <m:nor/>
                </m:rPr>
                <w:rPr>
                  <w:rFonts w:ascii="AcadNusx" w:hAnsi="AcadNusx"/>
                  <w:sz w:val="22"/>
                  <w:szCs w:val="22"/>
                </w:rPr>
                <m:t>gad</m:t>
              </m:r>
            </m:sub>
          </m:sSub>
          <m:r>
            <w:rPr>
              <w:rFonts w:ascii="Cambria Math" w:hAnsi="Cambria Math"/>
              <w:sz w:val="22"/>
              <w:szCs w:val="22"/>
            </w:rPr>
            <m:t>=</m:t>
          </m:r>
          <m:rad>
            <m:radPr>
              <m:degHide m:val="1"/>
              <m:ctrlPr>
                <w:rPr>
                  <w:rFonts w:ascii="Cambria Math" w:hAnsi="Cambria Math"/>
                  <w:i/>
                  <w:sz w:val="22"/>
                  <w:szCs w:val="22"/>
                </w:rPr>
              </m:ctrlPr>
            </m:radPr>
            <m:deg/>
            <m:e>
              <m:f>
                <m:fPr>
                  <m:ctrlPr>
                    <w:rPr>
                      <w:rFonts w:ascii="Cambria Math" w:hAnsi="Cambria Math"/>
                      <w:i/>
                      <w:sz w:val="22"/>
                      <w:szCs w:val="22"/>
                    </w:rPr>
                  </m:ctrlPr>
                </m:fPr>
                <m:num>
                  <m:r>
                    <w:rPr>
                      <w:rFonts w:ascii="Cambria Math" w:hAnsi="Cambria Math"/>
                      <w:sz w:val="22"/>
                      <w:szCs w:val="22"/>
                    </w:rPr>
                    <m:t>1</m:t>
                  </m:r>
                </m:num>
                <m:den>
                  <m:r>
                    <w:rPr>
                      <w:rFonts w:ascii="Cambria Math" w:hAnsi="Cambria Math"/>
                      <w:sz w:val="22"/>
                      <w:szCs w:val="22"/>
                    </w:rPr>
                    <m:t>n</m:t>
                  </m:r>
                </m:den>
              </m:f>
              <m:nary>
                <m:naryPr>
                  <m:chr m:val="∑"/>
                  <m:limLoc m:val="undOvr"/>
                  <m:ctrlPr>
                    <w:rPr>
                      <w:rFonts w:ascii="Cambria Math" w:eastAsiaTheme="minorEastAsia" w:hAnsi="Cambria Math"/>
                      <w:i/>
                      <w:sz w:val="22"/>
                      <w:szCs w:val="22"/>
                    </w:rPr>
                  </m:ctrlPr>
                </m:naryPr>
                <m:sub>
                  <m:r>
                    <w:rPr>
                      <w:rFonts w:ascii="Cambria Math" w:eastAsiaTheme="minorEastAsia" w:hAnsi="Cambria Math"/>
                      <w:sz w:val="22"/>
                      <w:szCs w:val="22"/>
                    </w:rPr>
                    <m:t>i=1</m:t>
                  </m:r>
                </m:sub>
                <m:sup>
                  <m:r>
                    <w:rPr>
                      <w:rFonts w:ascii="Cambria Math" w:eastAsiaTheme="minorEastAsia" w:hAnsi="Cambria Math"/>
                      <w:sz w:val="22"/>
                      <w:szCs w:val="22"/>
                    </w:rPr>
                    <m:t>n</m:t>
                  </m:r>
                </m:sup>
                <m:e>
                  <m:r>
                    <m:rPr>
                      <m:sty m:val="p"/>
                    </m:rP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R</m:t>
                      </m:r>
                    </m:e>
                    <m:sub>
                      <m:r>
                        <w:rPr>
                          <w:rFonts w:ascii="Cambria Math" w:hAnsi="Cambria Math"/>
                          <w:sz w:val="22"/>
                          <w:szCs w:val="22"/>
                        </w:rPr>
                        <m:t>c</m:t>
                      </m:r>
                    </m:sub>
                    <m:sup>
                      <m:r>
                        <m:rPr>
                          <m:nor/>
                        </m:rPr>
                        <w:rPr>
                          <w:rFonts w:ascii="AcadNusx" w:hAnsi="AcadNusx"/>
                          <w:sz w:val="22"/>
                          <w:szCs w:val="22"/>
                        </w:rPr>
                        <m:t>n</m:t>
                      </m:r>
                    </m:sup>
                  </m:sSubSup>
                  <m:r>
                    <m:rPr>
                      <m:sty m:val="p"/>
                    </m:rP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R</m:t>
                      </m:r>
                    </m:e>
                    <m:sub>
                      <m:r>
                        <w:rPr>
                          <w:rFonts w:ascii="Cambria Math" w:hAnsi="Cambria Math"/>
                          <w:sz w:val="22"/>
                          <w:szCs w:val="22"/>
                        </w:rPr>
                        <m:t>c</m:t>
                      </m:r>
                    </m:sub>
                    <m:sup>
                      <m:r>
                        <w:rPr>
                          <w:rFonts w:ascii="Cambria Math" w:hAnsi="Cambria Math"/>
                          <w:sz w:val="22"/>
                          <w:szCs w:val="22"/>
                        </w:rPr>
                        <m:t>'</m:t>
                      </m:r>
                    </m:sup>
                  </m:sSubSup>
                  <m:r>
                    <m:rPr>
                      <m:sty m:val="p"/>
                    </m:rPr>
                    <w:rPr>
                      <w:rFonts w:ascii="Cambria Math" w:hAnsi="Cambria Math"/>
                      <w:sz w:val="22"/>
                      <w:szCs w:val="22"/>
                    </w:rPr>
                    <m:t>)</m:t>
                  </m:r>
                </m:e>
              </m:nary>
            </m:e>
          </m:rad>
          <m:r>
            <w:rPr>
              <w:rFonts w:ascii="Cambria Math" w:hAnsi="Cambria Math"/>
              <w:sz w:val="22"/>
              <w:szCs w:val="22"/>
            </w:rPr>
            <m:t>=</m:t>
          </m:r>
          <m:rad>
            <m:radPr>
              <m:degHide m:val="1"/>
              <m:ctrlPr>
                <w:rPr>
                  <w:rFonts w:ascii="Cambria Math" w:hAnsi="Cambria Math"/>
                  <w:i/>
                  <w:sz w:val="22"/>
                  <w:szCs w:val="22"/>
                </w:rPr>
              </m:ctrlPr>
            </m:radPr>
            <m:deg/>
            <m:e>
              <m:f>
                <m:fPr>
                  <m:ctrlPr>
                    <w:rPr>
                      <w:rFonts w:ascii="Cambria Math" w:hAnsi="Cambria Math"/>
                      <w:i/>
                      <w:sz w:val="22"/>
                      <w:szCs w:val="22"/>
                    </w:rPr>
                  </m:ctrlPr>
                </m:fPr>
                <m:num>
                  <m:r>
                    <w:rPr>
                      <w:rFonts w:ascii="Cambria Math" w:hAnsi="Cambria Math"/>
                      <w:sz w:val="22"/>
                      <w:szCs w:val="22"/>
                    </w:rPr>
                    <m:t>60∙31</m:t>
                  </m:r>
                </m:num>
                <m:den>
                  <m:r>
                    <w:rPr>
                      <w:rFonts w:ascii="Cambria Math" w:hAnsi="Cambria Math"/>
                      <w:sz w:val="22"/>
                      <w:szCs w:val="22"/>
                    </w:rPr>
                    <m:t>6</m:t>
                  </m:r>
                </m:den>
              </m:f>
            </m:e>
          </m:rad>
          <m:r>
            <w:rPr>
              <w:rFonts w:ascii="Cambria Math" w:hAnsi="Cambria Math"/>
              <w:sz w:val="22"/>
              <w:szCs w:val="22"/>
            </w:rPr>
            <m:t>=3.17</m:t>
          </m:r>
        </m:oMath>
      </m:oMathPara>
    </w:p>
    <w:p w:rsidR="00A446FD" w:rsidRPr="0056208E" w:rsidRDefault="00A446FD" w:rsidP="00A446FD">
      <w:pPr>
        <w:spacing w:line="360" w:lineRule="auto"/>
        <w:ind w:firstLine="567"/>
        <w:jc w:val="center"/>
        <w:rPr>
          <w:rFonts w:ascii="AcadNusx" w:hAnsi="AcadNusx"/>
          <w:sz w:val="22"/>
          <w:szCs w:val="22"/>
        </w:rPr>
      </w:pPr>
      <w:r w:rsidRPr="0056208E">
        <w:rPr>
          <w:rFonts w:ascii="AcadNusx" w:hAnsi="AcadNusx"/>
          <w:sz w:val="22"/>
          <w:szCs w:val="22"/>
        </w:rPr>
        <w:sym w:font="Symbol" w:char="F06E"/>
      </w:r>
      <w:r w:rsidRPr="0056208E">
        <w:rPr>
          <w:rFonts w:ascii="AcadNusx" w:hAnsi="AcadNusx"/>
          <w:sz w:val="22"/>
          <w:szCs w:val="22"/>
        </w:rPr>
        <w:t>n</w:t>
      </w:r>
      <w:r w:rsidRPr="0056208E">
        <w:rPr>
          <w:rFonts w:ascii="AcadNusx" w:hAnsi="AcadNusx"/>
          <w:sz w:val="22"/>
          <w:szCs w:val="22"/>
          <w:vertAlign w:val="subscript"/>
        </w:rPr>
        <w:t>gad</w:t>
      </w:r>
      <w:r w:rsidRPr="0056208E">
        <w:rPr>
          <w:rFonts w:ascii="AcadNusx" w:hAnsi="AcadNusx"/>
          <w:sz w:val="22"/>
          <w:szCs w:val="22"/>
        </w:rPr>
        <w:t>=3.17</w:t>
      </w:r>
      <w:r w:rsidRPr="0056208E">
        <w:rPr>
          <w:rFonts w:ascii="AcadNusx" w:hAnsi="AcadNusx"/>
          <w:sz w:val="22"/>
          <w:szCs w:val="22"/>
        </w:rPr>
        <w:sym w:font="Symbol" w:char="F0B4"/>
      </w:r>
      <w:r w:rsidRPr="0056208E">
        <w:rPr>
          <w:rFonts w:ascii="AcadNusx" w:hAnsi="AcadNusx"/>
          <w:sz w:val="22"/>
          <w:szCs w:val="22"/>
        </w:rPr>
        <w:t>2.01=6.56</w:t>
      </w:r>
    </w:p>
    <w:p w:rsidR="00A446FD" w:rsidRPr="0056208E" w:rsidRDefault="00A446FD" w:rsidP="00A446FD">
      <w:pPr>
        <w:spacing w:line="360" w:lineRule="auto"/>
        <w:ind w:firstLine="567"/>
        <w:jc w:val="both"/>
        <w:rPr>
          <w:rFonts w:ascii="AcadNusx" w:hAnsi="AcadNusx"/>
          <w:sz w:val="22"/>
          <w:szCs w:val="22"/>
        </w:rPr>
      </w:pPr>
      <w:r w:rsidRPr="0056208E">
        <w:rPr>
          <w:rFonts w:ascii="AcadNusx" w:hAnsi="AcadNusx"/>
          <w:sz w:val="22"/>
          <w:szCs w:val="22"/>
        </w:rPr>
        <w:t>radganac mocemul cxrilSi daculia piroba (</w:t>
      </w:r>
      <m:oMath>
        <m:sSubSup>
          <m:sSubSupPr>
            <m:ctrlPr>
              <w:rPr>
                <w:rFonts w:ascii="Cambria Math" w:hAnsi="Cambria Math"/>
                <w:i/>
                <w:sz w:val="22"/>
                <w:szCs w:val="22"/>
              </w:rPr>
            </m:ctrlPr>
          </m:sSubSupPr>
          <m:e>
            <m:r>
              <w:rPr>
                <w:rFonts w:ascii="Cambria Math" w:hAnsi="Cambria Math"/>
                <w:sz w:val="22"/>
                <w:szCs w:val="22"/>
              </w:rPr>
              <m:t>R</m:t>
            </m:r>
          </m:e>
          <m:sub>
            <m:r>
              <w:rPr>
                <w:rFonts w:ascii="Cambria Math" w:hAnsi="Cambria Math"/>
                <w:sz w:val="22"/>
                <w:szCs w:val="22"/>
              </w:rPr>
              <m:t>c</m:t>
            </m:r>
          </m:sub>
          <m:sup>
            <m:r>
              <m:rPr>
                <m:nor/>
              </m:rPr>
              <w:rPr>
                <w:rFonts w:ascii="AcadNusx" w:hAnsi="AcadNusx"/>
                <w:sz w:val="22"/>
                <w:szCs w:val="22"/>
              </w:rPr>
              <m:t>n</m:t>
            </m:r>
          </m:sup>
        </m:sSubSup>
      </m:oMath>
      <w:r w:rsidRPr="0056208E">
        <w:rPr>
          <w:rFonts w:ascii="AcadNusx" w:hAnsi="AcadNusx"/>
          <w:sz w:val="22"/>
          <w:szCs w:val="22"/>
        </w:rPr>
        <w:t>-</w:t>
      </w:r>
      <m:oMath>
        <m:sSubSup>
          <m:sSubSupPr>
            <m:ctrlPr>
              <w:rPr>
                <w:rFonts w:ascii="Cambria Math" w:hAnsi="Cambria Math"/>
                <w:i/>
                <w:sz w:val="22"/>
                <w:szCs w:val="22"/>
              </w:rPr>
            </m:ctrlPr>
          </m:sSubSupPr>
          <m:e>
            <m:r>
              <w:rPr>
                <w:rFonts w:ascii="Cambria Math" w:hAnsi="Cambria Math"/>
                <w:sz w:val="22"/>
                <w:szCs w:val="22"/>
              </w:rPr>
              <m:t>R</m:t>
            </m:r>
          </m:e>
          <m:sub>
            <m:r>
              <w:rPr>
                <w:rFonts w:ascii="Cambria Math" w:hAnsi="Cambria Math"/>
                <w:sz w:val="22"/>
                <w:szCs w:val="22"/>
              </w:rPr>
              <m:t>c</m:t>
            </m:r>
          </m:sub>
          <m:sup>
            <m:r>
              <w:rPr>
                <w:rFonts w:ascii="Cambria Math" w:hAnsi="Cambria Math"/>
                <w:sz w:val="22"/>
                <w:szCs w:val="22"/>
              </w:rPr>
              <m:t>'</m:t>
            </m:r>
          </m:sup>
        </m:sSubSup>
      </m:oMath>
      <w:r w:rsidRPr="0056208E">
        <w:rPr>
          <w:rFonts w:ascii="AcadNusx" w:hAnsi="AcadNusx"/>
          <w:sz w:val="22"/>
          <w:szCs w:val="22"/>
        </w:rPr>
        <w:t>)</w:t>
      </w:r>
      <w:r w:rsidRPr="0056208E">
        <w:rPr>
          <w:rFonts w:ascii="AcadNusx" w:hAnsi="AcadNusx"/>
          <w:sz w:val="22"/>
          <w:szCs w:val="22"/>
        </w:rPr>
        <w:sym w:font="Symbol" w:char="F0A3"/>
      </w:r>
      <w:r w:rsidRPr="0056208E">
        <w:rPr>
          <w:rFonts w:ascii="AcadNusx" w:hAnsi="AcadNusx"/>
          <w:sz w:val="22"/>
          <w:szCs w:val="22"/>
        </w:rPr>
        <w:sym w:font="Symbol" w:char="F06E"/>
      </w:r>
      <w:r w:rsidRPr="0056208E">
        <w:rPr>
          <w:rFonts w:ascii="AcadNusx" w:hAnsi="AcadNusx"/>
          <w:sz w:val="22"/>
          <w:szCs w:val="22"/>
        </w:rPr>
        <w:t>n</w:t>
      </w:r>
      <w:r w:rsidRPr="0056208E">
        <w:rPr>
          <w:rFonts w:ascii="AcadNusx" w:hAnsi="AcadNusx"/>
          <w:sz w:val="22"/>
          <w:szCs w:val="22"/>
          <w:vertAlign w:val="subscript"/>
        </w:rPr>
        <w:t>gad</w:t>
      </w:r>
      <w:r w:rsidRPr="0056208E">
        <w:rPr>
          <w:rFonts w:ascii="AcadNusx" w:hAnsi="AcadNusx"/>
          <w:sz w:val="22"/>
          <w:szCs w:val="22"/>
        </w:rPr>
        <w:t xml:space="preserve">, amitom </w:t>
      </w:r>
      <m:oMath>
        <m:sSubSup>
          <m:sSubSupPr>
            <m:ctrlPr>
              <w:rPr>
                <w:rFonts w:ascii="Cambria Math" w:hAnsi="Cambria Math"/>
                <w:i/>
                <w:sz w:val="22"/>
                <w:szCs w:val="22"/>
              </w:rPr>
            </m:ctrlPr>
          </m:sSubSupPr>
          <m:e>
            <m:r>
              <w:rPr>
                <w:rFonts w:ascii="Cambria Math" w:hAnsi="Cambria Math"/>
                <w:sz w:val="22"/>
                <w:szCs w:val="22"/>
              </w:rPr>
              <m:t>R</m:t>
            </m:r>
          </m:e>
          <m:sub>
            <m:r>
              <w:rPr>
                <w:rFonts w:ascii="Cambria Math" w:hAnsi="Cambria Math"/>
                <w:sz w:val="22"/>
                <w:szCs w:val="22"/>
              </w:rPr>
              <m:t>c</m:t>
            </m:r>
          </m:sub>
          <m:sup>
            <m:r>
              <w:rPr>
                <w:rFonts w:ascii="Cambria Math" w:hAnsi="Cambria Math"/>
                <w:sz w:val="22"/>
                <w:szCs w:val="22"/>
              </w:rPr>
              <m:t>'</m:t>
            </m:r>
          </m:sup>
        </m:sSubSup>
      </m:oMath>
      <w:r w:rsidRPr="0056208E">
        <w:rPr>
          <w:rFonts w:ascii="AcadNusx" w:hAnsi="AcadNusx"/>
          <w:sz w:val="22"/>
          <w:szCs w:val="22"/>
          <w:vertAlign w:val="subscript"/>
        </w:rPr>
        <w:t xml:space="preserve">   </w:t>
      </w:r>
      <w:r w:rsidRPr="0056208E">
        <w:rPr>
          <w:rFonts w:ascii="AcadNusx" w:hAnsi="AcadNusx"/>
          <w:sz w:val="22"/>
          <w:szCs w:val="22"/>
        </w:rPr>
        <w:t>yvela mniSvneloba vargisia gaangariSebisaTvis.</w:t>
      </w:r>
    </w:p>
    <w:p w:rsidR="00A446FD" w:rsidRPr="0056208E" w:rsidRDefault="00A446FD" w:rsidP="00A446FD">
      <w:pPr>
        <w:spacing w:line="360" w:lineRule="auto"/>
        <w:ind w:firstLine="567"/>
        <w:jc w:val="both"/>
        <w:rPr>
          <w:rFonts w:ascii="AcadNusx" w:hAnsi="AcadNusx"/>
          <w:sz w:val="22"/>
          <w:szCs w:val="22"/>
        </w:rPr>
      </w:pPr>
      <w:r w:rsidRPr="0056208E">
        <w:rPr>
          <w:rFonts w:ascii="AcadNusx" w:hAnsi="AcadNusx"/>
          <w:sz w:val="22"/>
          <w:szCs w:val="22"/>
        </w:rPr>
        <w:t xml:space="preserve">saSualo kvadratuli gadaxra </w:t>
      </w:r>
    </w:p>
    <w:p w:rsidR="00A446FD" w:rsidRPr="0056208E" w:rsidRDefault="00A446FD" w:rsidP="00A446FD">
      <w:pPr>
        <w:spacing w:line="360" w:lineRule="auto"/>
        <w:jc w:val="center"/>
        <w:rPr>
          <w:rFonts w:ascii="AcadNusx" w:hAnsi="AcadNusx"/>
          <w:sz w:val="22"/>
          <w:szCs w:val="22"/>
        </w:rPr>
      </w:pPr>
      <m:oMathPara>
        <m:oMath>
          <m:r>
            <w:rPr>
              <w:rFonts w:ascii="Cambria Math" w:hAnsi="Cambria Math"/>
              <w:sz w:val="22"/>
              <w:szCs w:val="22"/>
            </w:rPr>
            <m:t>σ=</m:t>
          </m:r>
          <m:rad>
            <m:radPr>
              <m:degHide m:val="1"/>
              <m:ctrlPr>
                <w:rPr>
                  <w:rFonts w:ascii="Cambria Math" w:hAnsi="Cambria Math"/>
                  <w:i/>
                  <w:sz w:val="22"/>
                  <w:szCs w:val="22"/>
                </w:rPr>
              </m:ctrlPr>
            </m:radPr>
            <m:deg/>
            <m:e>
              <m:f>
                <m:fPr>
                  <m:ctrlPr>
                    <w:rPr>
                      <w:rFonts w:ascii="Cambria Math" w:hAnsi="Cambria Math"/>
                      <w:i/>
                      <w:sz w:val="22"/>
                      <w:szCs w:val="22"/>
                    </w:rPr>
                  </m:ctrlPr>
                </m:fPr>
                <m:num>
                  <m:r>
                    <w:rPr>
                      <w:rFonts w:ascii="Cambria Math" w:hAnsi="Cambria Math"/>
                      <w:sz w:val="22"/>
                      <w:szCs w:val="22"/>
                    </w:rPr>
                    <m:t>1</m:t>
                  </m:r>
                </m:num>
                <m:den>
                  <m:r>
                    <w:rPr>
                      <w:rFonts w:ascii="Cambria Math" w:hAnsi="Cambria Math"/>
                      <w:sz w:val="22"/>
                      <w:szCs w:val="22"/>
                    </w:rPr>
                    <m:t>n-1</m:t>
                  </m:r>
                </m:den>
              </m:f>
              <m:nary>
                <m:naryPr>
                  <m:chr m:val="∑"/>
                  <m:limLoc m:val="undOvr"/>
                  <m:ctrlPr>
                    <w:rPr>
                      <w:rFonts w:ascii="Cambria Math" w:eastAsiaTheme="minorEastAsia" w:hAnsi="Cambria Math"/>
                      <w:i/>
                      <w:sz w:val="22"/>
                      <w:szCs w:val="22"/>
                    </w:rPr>
                  </m:ctrlPr>
                </m:naryPr>
                <m:sub>
                  <m:r>
                    <w:rPr>
                      <w:rFonts w:ascii="Cambria Math" w:eastAsiaTheme="minorEastAsia" w:hAnsi="Cambria Math"/>
                      <w:sz w:val="22"/>
                      <w:szCs w:val="22"/>
                    </w:rPr>
                    <m:t>i=1</m:t>
                  </m:r>
                </m:sub>
                <m:sup>
                  <m:r>
                    <w:rPr>
                      <w:rFonts w:ascii="Cambria Math" w:eastAsiaTheme="minorEastAsia" w:hAnsi="Cambria Math"/>
                      <w:sz w:val="22"/>
                      <w:szCs w:val="22"/>
                    </w:rPr>
                    <m:t>n</m:t>
                  </m:r>
                </m:sup>
                <m:e>
                  <m:sSup>
                    <m:sSupPr>
                      <m:ctrlPr>
                        <w:rPr>
                          <w:rFonts w:ascii="Cambria Math" w:eastAsiaTheme="minorEastAsia" w:hAnsi="Cambria Math"/>
                          <w:i/>
                          <w:sz w:val="22"/>
                          <w:szCs w:val="22"/>
                        </w:rPr>
                      </m:ctrlPr>
                    </m:sSupPr>
                    <m:e>
                      <m:r>
                        <m:rPr>
                          <m:sty m:val="p"/>
                        </m:rP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R</m:t>
                          </m:r>
                        </m:e>
                        <m:sub>
                          <m:r>
                            <w:rPr>
                              <w:rFonts w:ascii="Cambria Math" w:hAnsi="Cambria Math"/>
                              <w:sz w:val="22"/>
                              <w:szCs w:val="22"/>
                            </w:rPr>
                            <m:t>c</m:t>
                          </m:r>
                        </m:sub>
                        <m:sup>
                          <m:r>
                            <m:rPr>
                              <m:nor/>
                            </m:rPr>
                            <w:rPr>
                              <w:rFonts w:ascii="AcadNusx" w:hAnsi="AcadNusx"/>
                              <w:sz w:val="22"/>
                              <w:szCs w:val="22"/>
                            </w:rPr>
                            <m:t>n</m:t>
                          </m:r>
                        </m:sup>
                      </m:sSubSup>
                      <m:r>
                        <m:rPr>
                          <m:sty m:val="p"/>
                        </m:rP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R</m:t>
                          </m:r>
                        </m:e>
                        <m:sub>
                          <m:r>
                            <w:rPr>
                              <w:rFonts w:ascii="Cambria Math" w:hAnsi="Cambria Math"/>
                              <w:sz w:val="22"/>
                              <w:szCs w:val="22"/>
                            </w:rPr>
                            <m:t>c</m:t>
                          </m:r>
                        </m:sub>
                        <m:sup>
                          <m:r>
                            <w:rPr>
                              <w:rFonts w:ascii="Cambria Math" w:hAnsi="Cambria Math"/>
                              <w:sz w:val="22"/>
                              <w:szCs w:val="22"/>
                            </w:rPr>
                            <m:t>'</m:t>
                          </m:r>
                        </m:sup>
                      </m:sSubSup>
                      <m:r>
                        <m:rPr>
                          <m:sty m:val="p"/>
                        </m:rPr>
                        <w:rPr>
                          <w:rFonts w:ascii="Cambria Math" w:hAnsi="Cambria Math"/>
                          <w:sz w:val="22"/>
                          <w:szCs w:val="22"/>
                        </w:rPr>
                        <m:t>)</m:t>
                      </m:r>
                    </m:e>
                    <m:sup>
                      <m:r>
                        <w:rPr>
                          <w:rFonts w:ascii="Cambria Math" w:eastAsiaTheme="minorEastAsia" w:hAnsi="Cambria Math"/>
                          <w:sz w:val="22"/>
                          <w:szCs w:val="22"/>
                        </w:rPr>
                        <m:t>2</m:t>
                      </m:r>
                    </m:sup>
                  </m:sSup>
                </m:e>
              </m:nary>
            </m:e>
          </m:rad>
          <m:r>
            <w:rPr>
              <w:rFonts w:ascii="Cambria Math" w:hAnsi="Cambria Math"/>
              <w:sz w:val="22"/>
              <w:szCs w:val="22"/>
            </w:rPr>
            <m:t>=3.47</m:t>
          </m:r>
        </m:oMath>
      </m:oMathPara>
    </w:p>
    <w:p w:rsidR="00A446FD" w:rsidRPr="0056208E" w:rsidRDefault="00A446FD" w:rsidP="00A446FD">
      <w:pPr>
        <w:spacing w:line="360" w:lineRule="auto"/>
        <w:ind w:firstLine="567"/>
        <w:jc w:val="both"/>
        <w:rPr>
          <w:rFonts w:ascii="AcadNusx" w:hAnsi="AcadNusx"/>
          <w:sz w:val="22"/>
          <w:szCs w:val="22"/>
        </w:rPr>
      </w:pPr>
      <w:r w:rsidRPr="0056208E">
        <w:rPr>
          <w:rFonts w:ascii="AcadNusx" w:hAnsi="AcadNusx"/>
          <w:sz w:val="22"/>
          <w:szCs w:val="22"/>
        </w:rPr>
        <w:t>variaciis koeficienti</w:t>
      </w:r>
    </w:p>
    <w:p w:rsidR="00A446FD" w:rsidRPr="0056208E" w:rsidRDefault="00A446FD" w:rsidP="00A446FD">
      <w:pPr>
        <w:spacing w:line="360" w:lineRule="auto"/>
        <w:ind w:firstLine="567"/>
        <w:jc w:val="center"/>
        <w:rPr>
          <w:rFonts w:ascii="AcadNusx" w:hAnsi="AcadNusx"/>
          <w:sz w:val="22"/>
          <w:szCs w:val="22"/>
        </w:rPr>
      </w:pPr>
      <m:oMath>
        <m:r>
          <w:rPr>
            <w:rFonts w:ascii="Cambria Math" w:hAnsi="Cambria Math"/>
            <w:sz w:val="22"/>
            <w:szCs w:val="22"/>
          </w:rPr>
          <m:t>ν=</m:t>
        </m:r>
        <m:f>
          <m:fPr>
            <m:ctrlPr>
              <w:rPr>
                <w:rFonts w:ascii="Cambria Math" w:hAnsi="Cambria Math"/>
                <w:i/>
                <w:sz w:val="22"/>
                <w:szCs w:val="22"/>
              </w:rPr>
            </m:ctrlPr>
          </m:fPr>
          <m:num>
            <m:r>
              <w:rPr>
                <w:rFonts w:ascii="Cambria Math" w:hAnsi="Cambria Math"/>
                <w:sz w:val="22"/>
                <w:szCs w:val="22"/>
              </w:rPr>
              <m:t>3.47</m:t>
            </m:r>
          </m:num>
          <m:den>
            <m:r>
              <w:rPr>
                <w:rFonts w:ascii="Cambria Math" w:hAnsi="Cambria Math"/>
                <w:sz w:val="22"/>
                <w:szCs w:val="22"/>
              </w:rPr>
              <m:t>25.88</m:t>
            </m:r>
          </m:den>
        </m:f>
        <m:r>
          <w:rPr>
            <w:rFonts w:ascii="Cambria Math" w:hAnsi="Cambria Math"/>
            <w:sz w:val="22"/>
            <w:szCs w:val="22"/>
          </w:rPr>
          <m:t>=0.13</m:t>
        </m:r>
      </m:oMath>
      <w:r w:rsidRPr="0056208E">
        <w:rPr>
          <w:rFonts w:ascii="AcadNusx" w:hAnsi="AcadNusx"/>
          <w:sz w:val="22"/>
          <w:szCs w:val="22"/>
        </w:rPr>
        <w:t xml:space="preserve"> anu 13%</w:t>
      </w:r>
    </w:p>
    <w:p w:rsidR="00A446FD" w:rsidRPr="0056208E" w:rsidRDefault="00A446FD" w:rsidP="00A446FD">
      <w:pPr>
        <w:spacing w:line="360" w:lineRule="auto"/>
        <w:ind w:firstLine="567"/>
        <w:jc w:val="both"/>
        <w:rPr>
          <w:rFonts w:ascii="AcadNusx" w:hAnsi="AcadNusx"/>
          <w:sz w:val="22"/>
          <w:szCs w:val="22"/>
        </w:rPr>
      </w:pPr>
      <w:r w:rsidRPr="0056208E">
        <w:rPr>
          <w:rFonts w:ascii="AcadNusx" w:hAnsi="AcadNusx"/>
          <w:sz w:val="22"/>
          <w:szCs w:val="22"/>
        </w:rPr>
        <w:t xml:space="preserve">gamovTvaloT </w:t>
      </w:r>
      <m:oMath>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c</m:t>
            </m:r>
          </m:sub>
        </m:sSub>
      </m:oMath>
      <w:r w:rsidRPr="0056208E">
        <w:rPr>
          <w:rFonts w:ascii="AcadNusx" w:hAnsi="AcadNusx"/>
          <w:sz w:val="22"/>
          <w:szCs w:val="22"/>
        </w:rPr>
        <w:t xml:space="preserve"> mniSvneloba pirveli zRvruli mdgomareobisaTvis (amtanunarianobis mixedviT) </w:t>
      </w:r>
    </w:p>
    <w:p w:rsidR="00A446FD" w:rsidRPr="0056208E" w:rsidRDefault="00A446FD" w:rsidP="00A446FD">
      <w:pPr>
        <w:spacing w:line="360" w:lineRule="auto"/>
        <w:ind w:firstLine="567"/>
        <w:jc w:val="both"/>
        <w:rPr>
          <w:rFonts w:ascii="AcadNusx" w:eastAsiaTheme="minorEastAsia" w:hAnsi="AcadNusx"/>
          <w:sz w:val="22"/>
          <w:szCs w:val="22"/>
        </w:rPr>
      </w:pPr>
      <m:oMath>
        <m:r>
          <w:rPr>
            <w:rFonts w:ascii="Cambria Math" w:hAnsi="Cambria Math"/>
            <w:sz w:val="22"/>
            <w:szCs w:val="22"/>
          </w:rPr>
          <m:t>α=0.95</m:t>
        </m:r>
      </m:oMath>
      <w:r w:rsidRPr="0056208E">
        <w:rPr>
          <w:rFonts w:ascii="AcadNusx" w:eastAsiaTheme="minorEastAsia" w:hAnsi="AcadNusx"/>
          <w:sz w:val="22"/>
          <w:szCs w:val="22"/>
        </w:rPr>
        <w:t xml:space="preserve"> Tu </w:t>
      </w:r>
      <m:oMath>
        <m:r>
          <w:rPr>
            <w:rFonts w:ascii="Cambria Math" w:eastAsiaTheme="minorEastAsia" w:hAnsi="Cambria Math"/>
            <w:sz w:val="22"/>
            <w:szCs w:val="22"/>
          </w:rPr>
          <m:t>n-1=6-1=5</m:t>
        </m:r>
      </m:oMath>
      <w:r w:rsidRPr="0056208E">
        <w:rPr>
          <w:rFonts w:ascii="AcadNusx" w:eastAsiaTheme="minorEastAsia" w:hAnsi="AcadNusx"/>
          <w:sz w:val="22"/>
          <w:szCs w:val="22"/>
        </w:rPr>
        <w:t xml:space="preserve"> gvaqvs </w:t>
      </w:r>
      <m:oMath>
        <m:sSub>
          <m:sSubPr>
            <m:ctrlPr>
              <w:rPr>
                <w:rFonts w:ascii="Cambria Math" w:eastAsiaTheme="minorEastAsia" w:hAnsi="Cambria Math"/>
                <w:i/>
                <w:sz w:val="22"/>
                <w:szCs w:val="22"/>
              </w:rPr>
            </m:ctrlPr>
          </m:sSubPr>
          <m:e>
            <m:r>
              <w:rPr>
                <w:rFonts w:ascii="Cambria Math" w:eastAsiaTheme="minorEastAsia" w:hAnsi="Cambria Math"/>
                <w:sz w:val="22"/>
                <w:szCs w:val="22"/>
              </w:rPr>
              <m:t>t</m:t>
            </m:r>
          </m:e>
          <m:sub>
            <m:r>
              <w:rPr>
                <w:rFonts w:ascii="Cambria Math" w:eastAsiaTheme="minorEastAsia" w:hAnsi="Cambria Math"/>
                <w:sz w:val="22"/>
                <w:szCs w:val="22"/>
              </w:rPr>
              <m:t>α</m:t>
            </m:r>
          </m:sub>
        </m:sSub>
        <m:r>
          <w:rPr>
            <w:rFonts w:ascii="Cambria Math" w:eastAsiaTheme="minorEastAsia" w:hAnsi="Cambria Math"/>
            <w:sz w:val="22"/>
            <w:szCs w:val="22"/>
          </w:rPr>
          <m:t>=2.01</m:t>
        </m:r>
      </m:oMath>
      <w:r w:rsidRPr="0056208E">
        <w:rPr>
          <w:rFonts w:ascii="AcadNusx" w:eastAsiaTheme="minorEastAsia" w:hAnsi="AcadNusx"/>
          <w:sz w:val="22"/>
          <w:szCs w:val="22"/>
        </w:rPr>
        <w:t xml:space="preserve"> </w:t>
      </w:r>
    </w:p>
    <w:p w:rsidR="00A446FD" w:rsidRPr="0056208E" w:rsidRDefault="00A446FD" w:rsidP="00A446FD">
      <w:pPr>
        <w:spacing w:line="360" w:lineRule="auto"/>
        <w:ind w:firstLine="567"/>
        <w:jc w:val="both"/>
        <w:rPr>
          <w:rFonts w:ascii="AcadNusx" w:eastAsiaTheme="minorEastAsia" w:hAnsi="AcadNusx"/>
          <w:sz w:val="22"/>
          <w:szCs w:val="22"/>
        </w:rPr>
      </w:pPr>
      <w:r w:rsidRPr="0056208E">
        <w:rPr>
          <w:rFonts w:ascii="AcadNusx" w:eastAsiaTheme="minorEastAsia" w:hAnsi="AcadNusx"/>
          <w:sz w:val="22"/>
          <w:szCs w:val="22"/>
        </w:rPr>
        <w:t>sizustis maCveneblebi</w:t>
      </w:r>
    </w:p>
    <w:p w:rsidR="00A446FD" w:rsidRPr="0056208E" w:rsidRDefault="00A446FD" w:rsidP="00A446FD">
      <w:pPr>
        <w:spacing w:line="360" w:lineRule="auto"/>
        <w:ind w:firstLine="567"/>
        <w:jc w:val="both"/>
        <w:rPr>
          <w:rFonts w:ascii="AcadNusx" w:hAnsi="AcadNusx"/>
          <w:sz w:val="22"/>
          <w:szCs w:val="22"/>
        </w:rPr>
      </w:pPr>
      <m:oMathPara>
        <m:oMath>
          <m:r>
            <w:rPr>
              <w:rFonts w:ascii="Cambria Math" w:hAnsi="Cambria Math"/>
              <w:sz w:val="22"/>
              <w:szCs w:val="22"/>
            </w:rPr>
            <m:t>ρ=</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α</m:t>
                  </m:r>
                </m:sub>
              </m:sSub>
              <m:r>
                <w:rPr>
                  <w:rFonts w:ascii="Cambria Math" w:hAnsi="Cambria Math"/>
                  <w:sz w:val="22"/>
                  <w:szCs w:val="22"/>
                </w:rPr>
                <m:t>×ν</m:t>
              </m:r>
            </m:num>
            <m:den>
              <m:rad>
                <m:radPr>
                  <m:degHide m:val="1"/>
                  <m:ctrlPr>
                    <w:rPr>
                      <w:rFonts w:ascii="Cambria Math" w:hAnsi="Cambria Math"/>
                      <w:i/>
                      <w:sz w:val="22"/>
                      <w:szCs w:val="22"/>
                    </w:rPr>
                  </m:ctrlPr>
                </m:radPr>
                <m:deg/>
                <m:e>
                  <m:r>
                    <w:rPr>
                      <w:rFonts w:ascii="Cambria Math" w:hAnsi="Cambria Math"/>
                      <w:sz w:val="22"/>
                      <w:szCs w:val="22"/>
                    </w:rPr>
                    <m:t>n</m:t>
                  </m:r>
                </m:e>
              </m:rad>
            </m:den>
          </m:f>
          <m:r>
            <w:rPr>
              <w:rFonts w:ascii="Cambria Math" w:hAnsi="Cambria Math"/>
              <w:sz w:val="22"/>
              <w:szCs w:val="22"/>
            </w:rPr>
            <m:t>=</m:t>
          </m:r>
          <m:f>
            <m:fPr>
              <m:ctrlPr>
                <w:rPr>
                  <w:rFonts w:ascii="Cambria Math" w:hAnsi="Cambria Math"/>
                  <w:i/>
                  <w:sz w:val="22"/>
                  <w:szCs w:val="22"/>
                </w:rPr>
              </m:ctrlPr>
            </m:fPr>
            <m:num>
              <m:r>
                <w:rPr>
                  <w:rFonts w:ascii="Cambria Math" w:hAnsi="Cambria Math"/>
                  <w:sz w:val="22"/>
                  <w:szCs w:val="22"/>
                </w:rPr>
                <m:t>2.01×0.13</m:t>
              </m:r>
            </m:num>
            <m:den>
              <m:rad>
                <m:radPr>
                  <m:degHide m:val="1"/>
                  <m:ctrlPr>
                    <w:rPr>
                      <w:rFonts w:ascii="Cambria Math" w:hAnsi="Cambria Math"/>
                      <w:i/>
                      <w:sz w:val="22"/>
                      <w:szCs w:val="22"/>
                    </w:rPr>
                  </m:ctrlPr>
                </m:radPr>
                <m:deg/>
                <m:e>
                  <m:r>
                    <w:rPr>
                      <w:rFonts w:ascii="Cambria Math" w:hAnsi="Cambria Math"/>
                      <w:sz w:val="22"/>
                      <w:szCs w:val="22"/>
                    </w:rPr>
                    <m:t>n</m:t>
                  </m:r>
                </m:e>
              </m:rad>
            </m:den>
          </m:f>
          <m:r>
            <w:rPr>
              <w:rFonts w:ascii="Cambria Math" w:hAnsi="Cambria Math"/>
              <w:sz w:val="22"/>
              <w:szCs w:val="22"/>
            </w:rPr>
            <m:t>=0.11</m:t>
          </m:r>
        </m:oMath>
      </m:oMathPara>
    </w:p>
    <w:p w:rsidR="00A446FD" w:rsidRPr="0056208E" w:rsidRDefault="00A446FD" w:rsidP="00A446FD">
      <w:pPr>
        <w:spacing w:line="360" w:lineRule="auto"/>
        <w:ind w:firstLine="567"/>
        <w:jc w:val="both"/>
        <w:rPr>
          <w:rFonts w:ascii="AcadNusx" w:hAnsi="AcadNusx"/>
          <w:sz w:val="22"/>
          <w:szCs w:val="22"/>
        </w:rPr>
      </w:pPr>
      <w:r w:rsidRPr="0056208E">
        <w:rPr>
          <w:rFonts w:ascii="AcadNusx" w:hAnsi="AcadNusx"/>
          <w:sz w:val="22"/>
          <w:szCs w:val="22"/>
        </w:rPr>
        <w:t>gruntis usafrTxoebis koeficienti</w:t>
      </w:r>
    </w:p>
    <w:p w:rsidR="00A446FD" w:rsidRPr="0056208E" w:rsidRDefault="00407592" w:rsidP="00A446FD">
      <w:pPr>
        <w:spacing w:line="360" w:lineRule="auto"/>
        <w:ind w:firstLine="567"/>
        <w:jc w:val="both"/>
        <w:rPr>
          <w:rFonts w:ascii="AcadNusx" w:hAnsi="AcadNusx"/>
          <w:sz w:val="22"/>
          <w:szCs w:val="22"/>
        </w:rPr>
      </w:pPr>
      <m:oMathPara>
        <m:oMath>
          <m:sSub>
            <m:sSubPr>
              <m:ctrlPr>
                <w:rPr>
                  <w:rFonts w:ascii="Cambria Math" w:hAnsi="Cambria Math"/>
                  <w:i/>
                  <w:sz w:val="22"/>
                  <w:szCs w:val="22"/>
                </w:rPr>
              </m:ctrlPr>
            </m:sSubPr>
            <m:e>
              <m:r>
                <w:rPr>
                  <w:rFonts w:ascii="Cambria Math" w:hAnsi="Cambria Math"/>
                  <w:sz w:val="22"/>
                  <w:szCs w:val="22"/>
                </w:rPr>
                <m:t>K</m:t>
              </m:r>
            </m:e>
            <m:sub>
              <m:r>
                <m:rPr>
                  <m:nor/>
                </m:rPr>
                <w:rPr>
                  <w:rFonts w:ascii="AcadNusx" w:hAnsi="AcadNusx"/>
                  <w:sz w:val="22"/>
                  <w:szCs w:val="22"/>
                </w:rPr>
                <m:t>g</m:t>
              </m:r>
            </m:sub>
          </m:sSub>
          <m:r>
            <w:rPr>
              <w:rFonts w:ascii="Cambria Math" w:hAnsi="Cambria Math"/>
              <w:sz w:val="22"/>
              <w:szCs w:val="22"/>
            </w:rPr>
            <m:t>=</m:t>
          </m:r>
          <m:f>
            <m:fPr>
              <m:ctrlPr>
                <w:rPr>
                  <w:rFonts w:ascii="Cambria Math" w:hAnsi="Cambria Math"/>
                  <w:i/>
                  <w:sz w:val="22"/>
                  <w:szCs w:val="22"/>
                </w:rPr>
              </m:ctrlPr>
            </m:fPr>
            <m:num>
              <m:r>
                <w:rPr>
                  <w:rFonts w:ascii="Cambria Math" w:hAnsi="Cambria Math"/>
                  <w:sz w:val="22"/>
                  <w:szCs w:val="22"/>
                </w:rPr>
                <m:t>1</m:t>
              </m:r>
            </m:num>
            <m:den>
              <m:r>
                <w:rPr>
                  <w:rFonts w:ascii="Cambria Math" w:hAnsi="Cambria Math"/>
                  <w:sz w:val="22"/>
                  <w:szCs w:val="22"/>
                </w:rPr>
                <m:t>1±ρ</m:t>
              </m:r>
            </m:den>
          </m:f>
          <m:r>
            <w:rPr>
              <w:rFonts w:ascii="Cambria Math" w:hAnsi="Cambria Math"/>
              <w:sz w:val="22"/>
              <w:szCs w:val="22"/>
            </w:rPr>
            <m:t>=1.15</m:t>
          </m:r>
        </m:oMath>
      </m:oMathPara>
    </w:p>
    <w:p w:rsidR="00A446FD" w:rsidRPr="0056208E" w:rsidRDefault="00A446FD" w:rsidP="00A446FD">
      <w:pPr>
        <w:spacing w:line="360" w:lineRule="auto"/>
        <w:ind w:firstLine="567"/>
        <w:jc w:val="both"/>
        <w:rPr>
          <w:rFonts w:ascii="AcadNusx" w:hAnsi="AcadNusx"/>
          <w:sz w:val="22"/>
          <w:szCs w:val="22"/>
        </w:rPr>
      </w:pPr>
      <w:r w:rsidRPr="0056208E">
        <w:rPr>
          <w:rFonts w:ascii="AcadNusx" w:hAnsi="AcadNusx"/>
          <w:sz w:val="22"/>
          <w:szCs w:val="22"/>
        </w:rPr>
        <w:t xml:space="preserve">simtkicis mniSvnelobebi toli iqneba </w:t>
      </w:r>
    </w:p>
    <w:p w:rsidR="00A446FD" w:rsidRPr="0056208E" w:rsidRDefault="00407592" w:rsidP="00A446FD">
      <w:pPr>
        <w:spacing w:line="360" w:lineRule="auto"/>
        <w:ind w:firstLine="567"/>
        <w:jc w:val="center"/>
        <w:rPr>
          <w:rFonts w:ascii="AcadNusx" w:hAnsi="AcadNusx"/>
          <w:sz w:val="22"/>
          <w:szCs w:val="22"/>
        </w:rPr>
      </w:pPr>
      <m:oMath>
        <m:sSubSup>
          <m:sSubSupPr>
            <m:ctrlPr>
              <w:rPr>
                <w:rFonts w:ascii="Cambria Math" w:hAnsi="Cambria Math"/>
                <w:i/>
                <w:sz w:val="22"/>
                <w:szCs w:val="22"/>
              </w:rPr>
            </m:ctrlPr>
          </m:sSubSupPr>
          <m:e>
            <m:r>
              <w:rPr>
                <w:rFonts w:ascii="Cambria Math" w:hAnsi="Cambria Math"/>
                <w:sz w:val="22"/>
                <w:szCs w:val="22"/>
              </w:rPr>
              <m:t>R</m:t>
            </m:r>
          </m:e>
          <m:sub>
            <m:r>
              <w:rPr>
                <w:rFonts w:ascii="Cambria Math" w:hAnsi="Cambria Math"/>
                <w:sz w:val="22"/>
                <w:szCs w:val="22"/>
              </w:rPr>
              <m:t>c</m:t>
            </m:r>
          </m:sub>
          <m:sup>
            <m:r>
              <w:rPr>
                <w:rFonts w:ascii="Cambria Math" w:hAnsi="Cambria Math"/>
                <w:sz w:val="22"/>
                <w:szCs w:val="22"/>
              </w:rPr>
              <m:t>'</m:t>
            </m:r>
          </m:sup>
        </m:sSubSup>
        <m:r>
          <w:rPr>
            <w:rFonts w:ascii="Cambria Math" w:hAnsi="Cambria Math"/>
            <w:sz w:val="22"/>
            <w:szCs w:val="22"/>
          </w:rPr>
          <m:t>=</m:t>
        </m:r>
        <m:f>
          <m:fPr>
            <m:ctrlPr>
              <w:rPr>
                <w:rFonts w:ascii="Cambria Math" w:hAnsi="Cambria Math"/>
                <w:i/>
                <w:sz w:val="22"/>
                <w:szCs w:val="22"/>
              </w:rPr>
            </m:ctrlPr>
          </m:fPr>
          <m:num>
            <m:sSubSup>
              <m:sSubSupPr>
                <m:ctrlPr>
                  <w:rPr>
                    <w:rFonts w:ascii="Cambria Math" w:hAnsi="Cambria Math"/>
                    <w:i/>
                    <w:sz w:val="22"/>
                    <w:szCs w:val="22"/>
                  </w:rPr>
                </m:ctrlPr>
              </m:sSubSupPr>
              <m:e>
                <m:r>
                  <w:rPr>
                    <w:rFonts w:ascii="Cambria Math" w:hAnsi="Cambria Math"/>
                    <w:sz w:val="22"/>
                    <w:szCs w:val="22"/>
                  </w:rPr>
                  <m:t>R</m:t>
                </m:r>
              </m:e>
              <m:sub>
                <m:r>
                  <w:rPr>
                    <w:rFonts w:ascii="Cambria Math" w:hAnsi="Cambria Math"/>
                    <w:sz w:val="22"/>
                    <w:szCs w:val="22"/>
                  </w:rPr>
                  <m:t>c</m:t>
                </m:r>
              </m:sub>
              <m:sup>
                <m:r>
                  <m:rPr>
                    <m:nor/>
                  </m:rPr>
                  <w:rPr>
                    <w:rFonts w:ascii="AcadNusx" w:hAnsi="AcadNusx"/>
                    <w:sz w:val="22"/>
                    <w:szCs w:val="22"/>
                  </w:rPr>
                  <m:t>n</m:t>
                </m:r>
              </m:sup>
            </m:sSubSup>
          </m:num>
          <m:den>
            <m:sSub>
              <m:sSubPr>
                <m:ctrlPr>
                  <w:rPr>
                    <w:rFonts w:ascii="Cambria Math" w:hAnsi="Cambria Math"/>
                    <w:i/>
                    <w:sz w:val="22"/>
                    <w:szCs w:val="22"/>
                  </w:rPr>
                </m:ctrlPr>
              </m:sSubPr>
              <m:e>
                <m:r>
                  <w:rPr>
                    <w:rFonts w:ascii="Cambria Math" w:hAnsi="Cambria Math"/>
                    <w:sz w:val="22"/>
                    <w:szCs w:val="22"/>
                  </w:rPr>
                  <m:t>K</m:t>
                </m:r>
              </m:e>
              <m:sub>
                <m:r>
                  <m:rPr>
                    <m:nor/>
                  </m:rPr>
                  <w:rPr>
                    <w:rFonts w:ascii="AcadNusx" w:hAnsi="AcadNusx"/>
                    <w:sz w:val="22"/>
                    <w:szCs w:val="22"/>
                  </w:rPr>
                  <m:t>g</m:t>
                </m:r>
              </m:sub>
            </m:sSub>
          </m:den>
        </m:f>
        <m:r>
          <w:rPr>
            <w:rFonts w:ascii="Cambria Math" w:hAnsi="Cambria Math"/>
            <w:sz w:val="22"/>
            <w:szCs w:val="22"/>
          </w:rPr>
          <m:t>=</m:t>
        </m:r>
        <m:f>
          <m:fPr>
            <m:ctrlPr>
              <w:rPr>
                <w:rFonts w:ascii="Cambria Math" w:hAnsi="Cambria Math"/>
                <w:i/>
                <w:sz w:val="22"/>
                <w:szCs w:val="22"/>
              </w:rPr>
            </m:ctrlPr>
          </m:fPr>
          <m:num>
            <m:r>
              <w:rPr>
                <w:rFonts w:ascii="Cambria Math" w:hAnsi="Cambria Math"/>
                <w:sz w:val="22"/>
                <w:szCs w:val="22"/>
              </w:rPr>
              <m:t>25.88</m:t>
            </m:r>
          </m:num>
          <m:den>
            <m:r>
              <w:rPr>
                <w:rFonts w:ascii="Cambria Math" w:hAnsi="Cambria Math"/>
                <w:sz w:val="22"/>
                <w:szCs w:val="22"/>
              </w:rPr>
              <m:t>1.15</m:t>
            </m:r>
          </m:den>
        </m:f>
        <m:r>
          <w:rPr>
            <w:rFonts w:ascii="Cambria Math" w:hAnsi="Cambria Math"/>
            <w:sz w:val="22"/>
            <w:szCs w:val="22"/>
          </w:rPr>
          <m:t>=22.50</m:t>
        </m:r>
      </m:oMath>
      <w:r w:rsidR="00A446FD" w:rsidRPr="0056208E">
        <w:rPr>
          <w:rFonts w:ascii="AcadNusx" w:hAnsi="AcadNusx"/>
          <w:sz w:val="22"/>
          <w:szCs w:val="22"/>
        </w:rPr>
        <w:t xml:space="preserve"> mpa anu 225 kgZ/sm</w:t>
      </w:r>
      <w:r w:rsidR="00A446FD" w:rsidRPr="0056208E">
        <w:rPr>
          <w:rFonts w:ascii="AcadNusx" w:hAnsi="AcadNusx"/>
          <w:sz w:val="22"/>
          <w:szCs w:val="22"/>
          <w:vertAlign w:val="superscript"/>
        </w:rPr>
        <w:t>2</w:t>
      </w:r>
    </w:p>
    <w:p w:rsidR="00A446FD" w:rsidRPr="0056208E" w:rsidRDefault="00A446FD" w:rsidP="00A446FD">
      <w:pPr>
        <w:spacing w:line="360" w:lineRule="auto"/>
        <w:ind w:firstLine="567"/>
        <w:jc w:val="both"/>
        <w:rPr>
          <w:rFonts w:ascii="AcadNusx" w:hAnsi="AcadNusx"/>
          <w:sz w:val="22"/>
          <w:szCs w:val="22"/>
        </w:rPr>
      </w:pPr>
      <w:r w:rsidRPr="0056208E">
        <w:rPr>
          <w:rFonts w:ascii="AcadNusx" w:hAnsi="AcadNusx"/>
          <w:sz w:val="22"/>
          <w:szCs w:val="22"/>
        </w:rPr>
        <w:t xml:space="preserve">ZiriTadi qanebisaTvis simtkicis zRvari erTRerZa kumSvaze wyalgajerebul mdgomareobaSi </w:t>
      </w:r>
      <m:oMath>
        <m:sSubSup>
          <m:sSubSupPr>
            <m:ctrlPr>
              <w:rPr>
                <w:rFonts w:ascii="Cambria Math" w:hAnsi="Cambria Math"/>
                <w:i/>
                <w:sz w:val="22"/>
                <w:szCs w:val="22"/>
              </w:rPr>
            </m:ctrlPr>
          </m:sSubSupPr>
          <m:e>
            <m:r>
              <w:rPr>
                <w:rFonts w:ascii="Cambria Math" w:hAnsi="Cambria Math"/>
                <w:sz w:val="22"/>
                <w:szCs w:val="22"/>
              </w:rPr>
              <m:t>R</m:t>
            </m:r>
          </m:e>
          <m:sub>
            <m:r>
              <w:rPr>
                <w:rFonts w:ascii="Cambria Math" w:hAnsi="Cambria Math"/>
                <w:sz w:val="22"/>
                <w:szCs w:val="22"/>
              </w:rPr>
              <m:t>cn</m:t>
            </m:r>
          </m:sub>
          <m:sup/>
        </m:sSubSup>
      </m:oMath>
      <w:r w:rsidRPr="0056208E">
        <w:rPr>
          <w:rFonts w:ascii="AcadNusx" w:hAnsi="AcadNusx"/>
          <w:sz w:val="22"/>
          <w:szCs w:val="22"/>
        </w:rPr>
        <w:t xml:space="preserve"> miRebuli iqnes 22.50 mpa (225.0kgZ/sm</w:t>
      </w:r>
      <w:r w:rsidRPr="0056208E">
        <w:rPr>
          <w:rFonts w:ascii="AcadNusx" w:hAnsi="AcadNusx"/>
          <w:sz w:val="22"/>
          <w:szCs w:val="22"/>
          <w:vertAlign w:val="superscript"/>
        </w:rPr>
        <w:t>2</w:t>
      </w:r>
      <w:r w:rsidRPr="0056208E">
        <w:rPr>
          <w:rFonts w:ascii="AcadNusx" w:hAnsi="AcadNusx"/>
          <w:sz w:val="22"/>
          <w:szCs w:val="22"/>
        </w:rPr>
        <w:t>) toli.</w:t>
      </w:r>
    </w:p>
    <w:p w:rsidR="00A446FD" w:rsidRPr="0056208E" w:rsidRDefault="00A446FD" w:rsidP="00A446FD">
      <w:pPr>
        <w:spacing w:line="360" w:lineRule="auto"/>
        <w:jc w:val="center"/>
        <w:rPr>
          <w:rFonts w:ascii="Sylfaen" w:hAnsi="Sylfaen"/>
          <w:b/>
          <w:sz w:val="22"/>
          <w:szCs w:val="22"/>
          <w:lang w:val="ka-GE"/>
        </w:rPr>
      </w:pPr>
    </w:p>
    <w:p w:rsidR="00A446FD" w:rsidRPr="0056208E" w:rsidRDefault="00A446FD" w:rsidP="00A446FD">
      <w:pPr>
        <w:spacing w:line="360" w:lineRule="auto"/>
        <w:jc w:val="center"/>
        <w:rPr>
          <w:rFonts w:ascii="AcadNusx" w:hAnsi="AcadNusx"/>
          <w:b/>
          <w:sz w:val="22"/>
          <w:szCs w:val="22"/>
        </w:rPr>
      </w:pPr>
      <w:r w:rsidRPr="0056208E">
        <w:rPr>
          <w:rFonts w:ascii="AcadNusx" w:hAnsi="AcadNusx"/>
          <w:b/>
          <w:sz w:val="22"/>
          <w:szCs w:val="22"/>
        </w:rPr>
        <w:t>daskvnebi da rekomendaciebi</w:t>
      </w:r>
    </w:p>
    <w:p w:rsidR="00A446FD" w:rsidRPr="0056208E" w:rsidRDefault="00A446FD" w:rsidP="00A446FD">
      <w:pPr>
        <w:spacing w:line="360" w:lineRule="auto"/>
        <w:ind w:firstLine="567"/>
        <w:jc w:val="both"/>
        <w:rPr>
          <w:rFonts w:ascii="AcadNusx" w:hAnsi="AcadNusx"/>
          <w:sz w:val="22"/>
          <w:szCs w:val="22"/>
        </w:rPr>
      </w:pPr>
    </w:p>
    <w:p w:rsidR="00A446FD" w:rsidRPr="0056208E" w:rsidRDefault="00A446FD" w:rsidP="00A446FD">
      <w:pPr>
        <w:spacing w:line="360" w:lineRule="auto"/>
        <w:ind w:firstLine="567"/>
        <w:jc w:val="both"/>
        <w:rPr>
          <w:rFonts w:ascii="AcadNusx" w:hAnsi="AcadNusx"/>
          <w:sz w:val="22"/>
          <w:szCs w:val="22"/>
        </w:rPr>
      </w:pPr>
      <w:r w:rsidRPr="0056208E">
        <w:rPr>
          <w:rFonts w:ascii="AcadNusx" w:hAnsi="AcadNusx"/>
          <w:sz w:val="22"/>
          <w:szCs w:val="22"/>
        </w:rPr>
        <w:t>yovelive zemoTaRniSnulidan gamomdinare SeiZleba davaskvnaT Semdegi:</w:t>
      </w:r>
    </w:p>
    <w:p w:rsidR="00A446FD" w:rsidRPr="0056208E" w:rsidRDefault="00A446FD" w:rsidP="00A446FD">
      <w:pPr>
        <w:spacing w:line="360" w:lineRule="auto"/>
        <w:ind w:firstLine="567"/>
        <w:jc w:val="both"/>
        <w:rPr>
          <w:rFonts w:ascii="AcadNusx" w:hAnsi="AcadNusx"/>
          <w:sz w:val="22"/>
          <w:szCs w:val="22"/>
        </w:rPr>
      </w:pPr>
      <w:r w:rsidRPr="0056208E">
        <w:rPr>
          <w:rFonts w:ascii="AcadNusx" w:hAnsi="AcadNusx"/>
          <w:sz w:val="22"/>
          <w:szCs w:val="22"/>
        </w:rPr>
        <w:lastRenderedPageBreak/>
        <w:t>1. sainJinro geologiuri TvalsazrisiT, samSeneblo ubani  karg pirobebSia, vinaidan rogorc samSeneblo ubani, ise mis mimdebare teritoriaze raime uaryofiTi fizikur-geologiuri procesebi (mewyeri, karsti, Caqcevebi da sxva) ar SeimCneva.</w:t>
      </w:r>
    </w:p>
    <w:p w:rsidR="00A446FD" w:rsidRPr="0056208E" w:rsidRDefault="00A446FD" w:rsidP="00A446FD">
      <w:pPr>
        <w:spacing w:line="360" w:lineRule="auto"/>
        <w:ind w:firstLine="567"/>
        <w:jc w:val="both"/>
        <w:rPr>
          <w:rFonts w:ascii="AcadNusx" w:hAnsi="AcadNusx"/>
          <w:sz w:val="22"/>
          <w:szCs w:val="22"/>
        </w:rPr>
      </w:pPr>
      <w:r w:rsidRPr="0056208E">
        <w:rPr>
          <w:rFonts w:ascii="AcadNusx" w:hAnsi="AcadNusx"/>
          <w:sz w:val="22"/>
          <w:szCs w:val="22"/>
        </w:rPr>
        <w:t>sainJinro-geologiuri pirobebis sirTulis mixedviT s.n da w 1.02.07-87 me-10 savaldebulo danarTis Tanaxmad samSeneblo moedani miekuTvneba I kategorias –martivi sirTulis.</w:t>
      </w:r>
    </w:p>
    <w:p w:rsidR="00A446FD" w:rsidRPr="0056208E" w:rsidRDefault="00A446FD" w:rsidP="00A446FD">
      <w:pPr>
        <w:spacing w:line="360" w:lineRule="auto"/>
        <w:ind w:firstLine="567"/>
        <w:jc w:val="both"/>
        <w:rPr>
          <w:rFonts w:ascii="AcadNusx" w:hAnsi="AcadNusx"/>
          <w:sz w:val="22"/>
          <w:szCs w:val="22"/>
        </w:rPr>
      </w:pPr>
      <w:r w:rsidRPr="0056208E">
        <w:rPr>
          <w:rFonts w:ascii="AcadNusx" w:hAnsi="AcadNusx"/>
          <w:sz w:val="22"/>
          <w:szCs w:val="22"/>
        </w:rPr>
        <w:t xml:space="preserve"> 2. samSeneblo Tvisebebis mixedviT, gamokvleuli teritoriis geologiur WrilSi, SeiZleba gamovyoT erTi sainJinro geologiuri elementi (s.g.e.)</w:t>
      </w:r>
    </w:p>
    <w:p w:rsidR="00A446FD" w:rsidRPr="0056208E" w:rsidRDefault="00A446FD" w:rsidP="00A446FD">
      <w:pPr>
        <w:spacing w:line="360" w:lineRule="auto"/>
        <w:ind w:firstLine="567"/>
        <w:jc w:val="both"/>
        <w:rPr>
          <w:rFonts w:ascii="AcadNusx" w:hAnsi="AcadNusx"/>
          <w:sz w:val="22"/>
          <w:szCs w:val="22"/>
        </w:rPr>
      </w:pPr>
      <w:r w:rsidRPr="0056208E">
        <w:rPr>
          <w:rFonts w:ascii="AcadNusx" w:hAnsi="AcadNusx"/>
          <w:sz w:val="22"/>
          <w:szCs w:val="22"/>
        </w:rPr>
        <w:t>I s.g.e – masiuri ZiriTadi qanebi (fena 2);</w:t>
      </w:r>
    </w:p>
    <w:p w:rsidR="00A446FD" w:rsidRPr="0056208E" w:rsidRDefault="00A446FD" w:rsidP="00A446FD">
      <w:pPr>
        <w:spacing w:line="360" w:lineRule="auto"/>
        <w:ind w:firstLine="567"/>
        <w:jc w:val="both"/>
        <w:rPr>
          <w:rFonts w:ascii="AcadNusx" w:hAnsi="AcadNusx"/>
          <w:sz w:val="22"/>
          <w:szCs w:val="22"/>
          <w:lang w:val="de-DE"/>
        </w:rPr>
      </w:pPr>
      <w:r w:rsidRPr="0056208E">
        <w:rPr>
          <w:rFonts w:ascii="AcadNusx" w:hAnsi="AcadNusx"/>
          <w:sz w:val="22"/>
          <w:szCs w:val="22"/>
          <w:lang w:val="de-DE"/>
        </w:rPr>
        <w:t xml:space="preserve">3.  gamokvleuli teritoriis sainJinro geologiuri  agebulebidan da gadasatani wyalsadeni trasis teqnikuri maxasiaTeblebidan gamomdinare fuZe gruntebad miRebuli unda iqnes I sainJinro geologiuri elementis fena 2-is masiuri ZiriTadi qanebi.   </w:t>
      </w:r>
    </w:p>
    <w:p w:rsidR="00A446FD" w:rsidRPr="0056208E" w:rsidRDefault="00A446FD" w:rsidP="00A446FD">
      <w:pPr>
        <w:spacing w:line="360" w:lineRule="auto"/>
        <w:ind w:firstLine="567"/>
        <w:jc w:val="both"/>
        <w:rPr>
          <w:rFonts w:ascii="AcadNusx" w:hAnsi="AcadNusx"/>
          <w:sz w:val="22"/>
          <w:szCs w:val="22"/>
          <w:lang w:val="de-DE"/>
        </w:rPr>
      </w:pPr>
      <w:r w:rsidRPr="0056208E">
        <w:rPr>
          <w:rFonts w:ascii="AcadNusx" w:hAnsi="AcadNusx"/>
          <w:sz w:val="22"/>
          <w:szCs w:val="22"/>
          <w:lang w:val="de-DE"/>
        </w:rPr>
        <w:t>4. qvemoT mocemulia pirveli sainJinro geologiuri elementis gruntis (fena 2) aucilebeli fizikur-meqanikuri maxasiaTeblebi, miRebuli laboratoriuli kvlevebis, safondo masalebis da sacnobaro literaturis (damproeqteblis saangariSo Teoriuli cnobari) safuZvelze.</w:t>
      </w:r>
    </w:p>
    <w:p w:rsidR="00A446FD" w:rsidRPr="0056208E" w:rsidRDefault="00A446FD" w:rsidP="00A446FD">
      <w:pPr>
        <w:spacing w:line="360" w:lineRule="auto"/>
        <w:ind w:firstLine="567"/>
        <w:jc w:val="both"/>
        <w:rPr>
          <w:rFonts w:ascii="AcadNusx" w:eastAsiaTheme="minorEastAsia" w:hAnsi="AcadNusx"/>
          <w:sz w:val="22"/>
          <w:szCs w:val="22"/>
        </w:rPr>
      </w:pPr>
      <w:r w:rsidRPr="0056208E">
        <w:rPr>
          <w:rFonts w:ascii="AcadNusx" w:hAnsi="AcadNusx"/>
          <w:sz w:val="22"/>
          <w:szCs w:val="22"/>
        </w:rPr>
        <w:t xml:space="preserve">simkvrive </w:t>
      </w:r>
      <m:oMath>
        <m:r>
          <w:rPr>
            <w:rFonts w:ascii="Cambria Math" w:hAnsi="Cambria Math"/>
            <w:sz w:val="22"/>
            <w:szCs w:val="22"/>
          </w:rPr>
          <m:t>ρ</m:t>
        </m:r>
      </m:oMath>
      <w:r w:rsidRPr="0056208E">
        <w:rPr>
          <w:rFonts w:ascii="AcadNusx" w:eastAsiaTheme="minorEastAsia" w:hAnsi="AcadNusx"/>
          <w:sz w:val="22"/>
          <w:szCs w:val="22"/>
        </w:rPr>
        <w:t>- 2.36 g/sm</w:t>
      </w:r>
      <w:r w:rsidRPr="0056208E">
        <w:rPr>
          <w:rFonts w:ascii="AcadNusx" w:eastAsiaTheme="minorEastAsia" w:hAnsi="AcadNusx"/>
          <w:sz w:val="22"/>
          <w:szCs w:val="22"/>
          <w:vertAlign w:val="superscript"/>
        </w:rPr>
        <w:t>3</w:t>
      </w:r>
      <w:r w:rsidRPr="0056208E">
        <w:rPr>
          <w:rFonts w:ascii="AcadNusx" w:eastAsiaTheme="minorEastAsia" w:hAnsi="AcadNusx"/>
          <w:sz w:val="22"/>
          <w:szCs w:val="22"/>
        </w:rPr>
        <w:t>;</w:t>
      </w:r>
    </w:p>
    <w:p w:rsidR="00A446FD" w:rsidRPr="0056208E" w:rsidRDefault="00A446FD" w:rsidP="00A446FD">
      <w:pPr>
        <w:spacing w:line="360" w:lineRule="auto"/>
        <w:ind w:firstLine="567"/>
        <w:jc w:val="both"/>
        <w:rPr>
          <w:rFonts w:ascii="AcadNusx" w:hAnsi="AcadNusx"/>
          <w:sz w:val="22"/>
          <w:szCs w:val="22"/>
        </w:rPr>
      </w:pPr>
      <w:r w:rsidRPr="0056208E">
        <w:rPr>
          <w:rFonts w:ascii="AcadNusx" w:hAnsi="AcadNusx"/>
          <w:sz w:val="22"/>
          <w:szCs w:val="22"/>
        </w:rPr>
        <w:t>simtkicis zRvris normatiuli mniSvneloba</w:t>
      </w:r>
    </w:p>
    <w:p w:rsidR="00A446FD" w:rsidRPr="0056208E" w:rsidRDefault="00A446FD" w:rsidP="00A446FD">
      <w:pPr>
        <w:spacing w:line="360" w:lineRule="auto"/>
        <w:ind w:firstLine="567"/>
        <w:jc w:val="both"/>
        <w:rPr>
          <w:rFonts w:ascii="AcadNusx" w:hAnsi="AcadNusx"/>
          <w:sz w:val="22"/>
          <w:szCs w:val="22"/>
        </w:rPr>
      </w:pPr>
      <w:r w:rsidRPr="0056208E">
        <w:rPr>
          <w:rFonts w:ascii="AcadNusx" w:hAnsi="AcadNusx"/>
          <w:sz w:val="22"/>
          <w:szCs w:val="22"/>
        </w:rPr>
        <w:t xml:space="preserve"> erTRerZa kumSvaze wyalgajerebuli </w:t>
      </w:r>
    </w:p>
    <w:p w:rsidR="00A446FD" w:rsidRPr="0056208E" w:rsidRDefault="00A446FD" w:rsidP="00A446FD">
      <w:pPr>
        <w:spacing w:line="360" w:lineRule="auto"/>
        <w:ind w:firstLine="567"/>
        <w:jc w:val="both"/>
        <w:rPr>
          <w:rFonts w:ascii="AcadNusx" w:eastAsiaTheme="minorEastAsia" w:hAnsi="AcadNusx"/>
          <w:sz w:val="22"/>
          <w:szCs w:val="22"/>
        </w:rPr>
      </w:pPr>
      <w:r w:rsidRPr="0056208E">
        <w:rPr>
          <w:rFonts w:ascii="AcadNusx" w:hAnsi="AcadNusx"/>
          <w:sz w:val="22"/>
          <w:szCs w:val="22"/>
        </w:rPr>
        <w:t xml:space="preserve">mdgomareobaSi </w:t>
      </w:r>
      <m:oMath>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cn</m:t>
            </m:r>
          </m:sub>
        </m:sSub>
        <m:r>
          <w:rPr>
            <w:rFonts w:ascii="Cambria Math" w:hAnsi="Cambria Math"/>
            <w:sz w:val="22"/>
            <w:szCs w:val="22"/>
          </w:rPr>
          <m:t>=22.50 (225.0)</m:t>
        </m:r>
      </m:oMath>
      <w:r w:rsidRPr="0056208E">
        <w:rPr>
          <w:rFonts w:ascii="AcadNusx" w:hAnsi="AcadNusx"/>
          <w:sz w:val="22"/>
          <w:szCs w:val="22"/>
        </w:rPr>
        <w:t xml:space="preserve"> mpa (kgZ/sm</w:t>
      </w:r>
      <w:r w:rsidRPr="0056208E">
        <w:rPr>
          <w:rFonts w:ascii="AcadNusx" w:hAnsi="AcadNusx"/>
          <w:sz w:val="22"/>
          <w:szCs w:val="22"/>
          <w:vertAlign w:val="superscript"/>
        </w:rPr>
        <w:t>2</w:t>
      </w:r>
      <w:r w:rsidRPr="0056208E">
        <w:rPr>
          <w:rFonts w:ascii="AcadNusx" w:hAnsi="AcadNusx"/>
          <w:sz w:val="22"/>
          <w:szCs w:val="22"/>
        </w:rPr>
        <w:t>)</w:t>
      </w:r>
      <w:r w:rsidRPr="0056208E">
        <w:rPr>
          <w:rFonts w:ascii="AcadNusx" w:eastAsiaTheme="minorEastAsia" w:hAnsi="AcadNusx"/>
          <w:sz w:val="22"/>
          <w:szCs w:val="22"/>
        </w:rPr>
        <w:t xml:space="preserve"> </w:t>
      </w:r>
    </w:p>
    <w:p w:rsidR="00A446FD" w:rsidRPr="0056208E" w:rsidRDefault="00A446FD" w:rsidP="00A446FD">
      <w:pPr>
        <w:spacing w:line="360" w:lineRule="auto"/>
        <w:ind w:firstLine="567"/>
        <w:jc w:val="both"/>
        <w:rPr>
          <w:rFonts w:ascii="AcadNusx" w:hAnsi="AcadNusx"/>
          <w:sz w:val="22"/>
          <w:szCs w:val="22"/>
        </w:rPr>
      </w:pPr>
      <w:r w:rsidRPr="0056208E">
        <w:rPr>
          <w:rFonts w:ascii="AcadNusx" w:eastAsiaTheme="minorEastAsia" w:hAnsi="AcadNusx"/>
          <w:sz w:val="22"/>
          <w:szCs w:val="22"/>
        </w:rPr>
        <w:t xml:space="preserve">sagebis koeficienti </w:t>
      </w:r>
      <w:r w:rsidRPr="0056208E">
        <w:rPr>
          <w:rFonts w:eastAsiaTheme="minorEastAsia"/>
          <w:sz w:val="22"/>
          <w:szCs w:val="22"/>
        </w:rPr>
        <w:t>K</w:t>
      </w:r>
      <w:r w:rsidRPr="0056208E">
        <w:rPr>
          <w:rFonts w:ascii="AcadNusx" w:eastAsiaTheme="minorEastAsia" w:hAnsi="AcadNusx"/>
          <w:sz w:val="22"/>
          <w:szCs w:val="22"/>
        </w:rPr>
        <w:t>-100kgZ/sm</w:t>
      </w:r>
      <w:r w:rsidRPr="0056208E">
        <w:rPr>
          <w:rFonts w:ascii="AcadNusx" w:eastAsiaTheme="minorEastAsia" w:hAnsi="AcadNusx"/>
          <w:sz w:val="22"/>
          <w:szCs w:val="22"/>
          <w:vertAlign w:val="superscript"/>
        </w:rPr>
        <w:t>3</w:t>
      </w:r>
      <w:r w:rsidRPr="0056208E">
        <w:rPr>
          <w:rFonts w:ascii="AcadNusx" w:hAnsi="AcadNusx"/>
          <w:sz w:val="22"/>
          <w:szCs w:val="22"/>
        </w:rPr>
        <w:t xml:space="preserve"> </w:t>
      </w:r>
    </w:p>
    <w:p w:rsidR="00A446FD" w:rsidRPr="0056208E" w:rsidRDefault="00A446FD" w:rsidP="00A446FD">
      <w:pPr>
        <w:spacing w:line="360" w:lineRule="auto"/>
        <w:ind w:firstLine="567"/>
        <w:jc w:val="both"/>
        <w:rPr>
          <w:rFonts w:ascii="AcadNusx" w:hAnsi="AcadNusx"/>
          <w:sz w:val="22"/>
          <w:szCs w:val="22"/>
          <w:lang w:val="de-DE"/>
        </w:rPr>
      </w:pPr>
      <w:r w:rsidRPr="0056208E">
        <w:rPr>
          <w:rFonts w:ascii="AcadNusx" w:hAnsi="AcadNusx"/>
          <w:sz w:val="22"/>
          <w:szCs w:val="22"/>
        </w:rPr>
        <w:t xml:space="preserve">puasonis koeficienti </w:t>
      </w:r>
      <m:oMath>
        <m:r>
          <w:rPr>
            <w:rFonts w:ascii="Cambria Math" w:hAnsi="Cambria Math"/>
            <w:sz w:val="22"/>
            <w:szCs w:val="22"/>
          </w:rPr>
          <m:t>μ</m:t>
        </m:r>
      </m:oMath>
      <w:r w:rsidRPr="0056208E">
        <w:rPr>
          <w:rFonts w:ascii="AcadNusx" w:hAnsi="AcadNusx"/>
          <w:sz w:val="22"/>
          <w:szCs w:val="22"/>
        </w:rPr>
        <w:t>=0.25</w:t>
      </w:r>
    </w:p>
    <w:p w:rsidR="00A446FD" w:rsidRPr="0056208E" w:rsidRDefault="00A446FD" w:rsidP="00A446FD">
      <w:pPr>
        <w:spacing w:line="360" w:lineRule="auto"/>
        <w:ind w:firstLine="567"/>
        <w:jc w:val="both"/>
        <w:rPr>
          <w:rFonts w:ascii="AcadNusx" w:hAnsi="AcadNusx"/>
          <w:sz w:val="22"/>
          <w:szCs w:val="22"/>
          <w:lang w:val="de-DE"/>
        </w:rPr>
      </w:pPr>
      <w:r w:rsidRPr="0056208E">
        <w:rPr>
          <w:rFonts w:ascii="AcadNusx" w:hAnsi="AcadNusx"/>
          <w:sz w:val="22"/>
          <w:szCs w:val="22"/>
          <w:lang w:val="de-DE"/>
        </w:rPr>
        <w:t>5. wyalsadenis trasis mowyobisas mxedvelobaSi miRebuli iqnes gruntis normatiuli gayinvis siRrme, romelic msxvilnatexovani gruntisaTvis 0.75 metris tolia.</w:t>
      </w:r>
    </w:p>
    <w:p w:rsidR="00A446FD" w:rsidRPr="0056208E" w:rsidRDefault="00A446FD" w:rsidP="00A446FD">
      <w:pPr>
        <w:spacing w:line="360" w:lineRule="auto"/>
        <w:ind w:firstLine="567"/>
        <w:jc w:val="both"/>
        <w:rPr>
          <w:rFonts w:ascii="AcadNusx" w:hAnsi="AcadNusx"/>
          <w:sz w:val="22"/>
          <w:szCs w:val="22"/>
        </w:rPr>
      </w:pPr>
      <w:r w:rsidRPr="0056208E">
        <w:rPr>
          <w:rFonts w:ascii="AcadNusx" w:hAnsi="AcadNusx"/>
          <w:sz w:val="22"/>
          <w:szCs w:val="22"/>
        </w:rPr>
        <w:t>6. hidrogeologiuri pirobebis mixedviT samSeneblo ubani gamokvleul 3.0 metris siRrmemde xasiaTdeba gruntis wylis ar arsebobiT (noemberi, 2021 weli).</w:t>
      </w:r>
    </w:p>
    <w:p w:rsidR="00A446FD" w:rsidRPr="0056208E" w:rsidRDefault="00A446FD" w:rsidP="00A446FD">
      <w:pPr>
        <w:spacing w:line="360" w:lineRule="auto"/>
        <w:ind w:firstLine="567"/>
        <w:jc w:val="both"/>
        <w:rPr>
          <w:rFonts w:ascii="AcadNusx" w:hAnsi="AcadNusx"/>
          <w:sz w:val="22"/>
          <w:szCs w:val="22"/>
          <w:lang w:val="de-DE"/>
        </w:rPr>
      </w:pPr>
      <w:r w:rsidRPr="0056208E">
        <w:rPr>
          <w:rFonts w:ascii="AcadNusx" w:hAnsi="AcadNusx"/>
          <w:sz w:val="22"/>
          <w:szCs w:val="22"/>
        </w:rPr>
        <w:t xml:space="preserve">7. p.n 01.01-09-is “seismomedegi mSenebloba” Tanaxmad dmanisis municipalitetis sofeli yarabulaxi mdebareobs 8 valian seismurobis zonaSi. </w:t>
      </w:r>
      <w:r w:rsidRPr="0056208E">
        <w:rPr>
          <w:rFonts w:ascii="AcadNusx" w:hAnsi="AcadNusx"/>
          <w:sz w:val="22"/>
          <w:szCs w:val="22"/>
          <w:lang w:val="de-DE"/>
        </w:rPr>
        <w:t>amave normatiuli dokumentis cxrili 1-is Tanaxmad, samSeneblo moedanze gavrcelebuli gruntebi seismuri Tvisebebis mixedviT miekuTvneba II kategorias.</w:t>
      </w:r>
    </w:p>
    <w:p w:rsidR="00A446FD" w:rsidRPr="0056208E" w:rsidRDefault="00A446FD" w:rsidP="00A446FD">
      <w:pPr>
        <w:spacing w:line="360" w:lineRule="auto"/>
        <w:ind w:firstLine="567"/>
        <w:jc w:val="both"/>
        <w:rPr>
          <w:rFonts w:ascii="AcadNusx" w:hAnsi="AcadNusx"/>
          <w:sz w:val="22"/>
          <w:szCs w:val="22"/>
          <w:lang w:val="de-DE"/>
        </w:rPr>
      </w:pPr>
      <w:r w:rsidRPr="0056208E">
        <w:rPr>
          <w:rFonts w:ascii="AcadNusx" w:hAnsi="AcadNusx"/>
          <w:sz w:val="22"/>
          <w:szCs w:val="22"/>
          <w:lang w:val="de-DE"/>
        </w:rPr>
        <w:t xml:space="preserve">samSeneblo moednis seismurobad miRebuli iqnes 8 bali, xolo seismurobis uganzomilebo koeficienti  </w:t>
      </w:r>
      <m:oMath>
        <m:r>
          <w:rPr>
            <w:rFonts w:ascii="Cambria Math" w:hAnsi="Cambria Math"/>
            <w:sz w:val="22"/>
            <w:szCs w:val="22"/>
            <w:lang w:val="de-DE"/>
          </w:rPr>
          <m:t>A=0.23</m:t>
        </m:r>
      </m:oMath>
      <w:r w:rsidRPr="0056208E">
        <w:rPr>
          <w:rFonts w:ascii="AcadNusx" w:hAnsi="AcadNusx"/>
          <w:sz w:val="22"/>
          <w:szCs w:val="22"/>
          <w:lang w:val="de-DE"/>
        </w:rPr>
        <w:t>.</w:t>
      </w:r>
    </w:p>
    <w:p w:rsidR="00A446FD" w:rsidRPr="0056208E" w:rsidRDefault="00A446FD" w:rsidP="00A446FD">
      <w:pPr>
        <w:spacing w:line="360" w:lineRule="auto"/>
        <w:ind w:firstLine="567"/>
        <w:jc w:val="both"/>
        <w:rPr>
          <w:rFonts w:ascii="AcadNusx" w:hAnsi="AcadNusx"/>
          <w:sz w:val="22"/>
          <w:szCs w:val="22"/>
          <w:lang w:val="de-DE"/>
        </w:rPr>
      </w:pPr>
      <w:r w:rsidRPr="0056208E">
        <w:rPr>
          <w:rFonts w:ascii="AcadNusx" w:hAnsi="AcadNusx"/>
          <w:sz w:val="22"/>
          <w:szCs w:val="22"/>
          <w:lang w:val="de-DE"/>
        </w:rPr>
        <w:lastRenderedPageBreak/>
        <w:t>8. qvabulis ferdoebis maqsimaluri dasaSvebi daxra miRebuli iqnes s.n da w 3.02.01-87-is p.p. 3.11; 3.15  da s.n da w III -4.80 me-9 Tavis moTxovnaTa gaTvaliswinebiT.</w:t>
      </w:r>
    </w:p>
    <w:p w:rsidR="00A446FD" w:rsidRPr="0056208E" w:rsidRDefault="00A446FD" w:rsidP="00A446FD">
      <w:pPr>
        <w:spacing w:line="360" w:lineRule="auto"/>
        <w:ind w:firstLine="567"/>
        <w:jc w:val="both"/>
        <w:rPr>
          <w:rFonts w:ascii="AcadNusx" w:hAnsi="AcadNusx"/>
          <w:sz w:val="22"/>
          <w:szCs w:val="22"/>
          <w:lang w:val="de-DE"/>
        </w:rPr>
      </w:pPr>
      <w:r w:rsidRPr="0056208E">
        <w:rPr>
          <w:rFonts w:ascii="AcadNusx" w:hAnsi="AcadNusx"/>
          <w:sz w:val="22"/>
          <w:szCs w:val="22"/>
          <w:lang w:val="de-DE"/>
        </w:rPr>
        <w:t>9. damuSavebis siZnelis mixedviT, samSeneblo moedanze gavrcelebuli gruntebi s.n da w IV-2-82 I-I cxrilis Tanaxmad miekuTvnebian:</w:t>
      </w:r>
    </w:p>
    <w:p w:rsidR="00A446FD" w:rsidRPr="0056208E" w:rsidRDefault="00A446FD" w:rsidP="00A446FD">
      <w:pPr>
        <w:spacing w:line="360" w:lineRule="auto"/>
        <w:ind w:firstLine="567"/>
        <w:jc w:val="both"/>
        <w:rPr>
          <w:rFonts w:ascii="AcadNusx" w:hAnsi="AcadNusx"/>
          <w:sz w:val="22"/>
          <w:szCs w:val="22"/>
          <w:lang w:val="de-DE"/>
        </w:rPr>
      </w:pPr>
      <w:r w:rsidRPr="0056208E">
        <w:rPr>
          <w:rFonts w:ascii="AcadNusx" w:hAnsi="AcadNusx"/>
          <w:sz w:val="22"/>
          <w:szCs w:val="22"/>
          <w:lang w:val="de-DE"/>
        </w:rPr>
        <w:t>a) niadagis fena (fena 1) - samive saxeobiT (erTcicxviani eqskavatoriT, buldozeriT da xeliT) damuSavebisas - I jgufs, saSualo simkvriviT - 1200 kg/m</w:t>
      </w:r>
      <w:r w:rsidRPr="0056208E">
        <w:rPr>
          <w:rFonts w:ascii="AcadNusx" w:hAnsi="AcadNusx"/>
          <w:sz w:val="22"/>
          <w:szCs w:val="22"/>
          <w:vertAlign w:val="superscript"/>
          <w:lang w:val="de-DE"/>
        </w:rPr>
        <w:t>3</w:t>
      </w:r>
      <w:r w:rsidRPr="0056208E">
        <w:rPr>
          <w:rFonts w:ascii="AcadNusx" w:hAnsi="AcadNusx"/>
          <w:sz w:val="22"/>
          <w:szCs w:val="22"/>
          <w:lang w:val="de-DE"/>
        </w:rPr>
        <w:t xml:space="preserve"> (r#9</w:t>
      </w:r>
      <w:r w:rsidRPr="0056208E">
        <w:rPr>
          <w:rFonts w:ascii="AcadNusx" w:hAnsi="AcadNusx"/>
          <w:sz w:val="22"/>
          <w:szCs w:val="22"/>
          <w:vertAlign w:val="superscript"/>
          <w:lang w:val="de-DE"/>
        </w:rPr>
        <w:t>a</w:t>
      </w:r>
      <w:r w:rsidRPr="0056208E">
        <w:rPr>
          <w:rFonts w:ascii="AcadNusx" w:hAnsi="AcadNusx"/>
          <w:sz w:val="22"/>
          <w:szCs w:val="22"/>
          <w:lang w:val="de-DE"/>
        </w:rPr>
        <w:t>).</w:t>
      </w:r>
    </w:p>
    <w:p w:rsidR="00A446FD" w:rsidRPr="0056208E" w:rsidRDefault="00A446FD" w:rsidP="00A446FD">
      <w:pPr>
        <w:spacing w:line="360" w:lineRule="auto"/>
        <w:ind w:firstLine="567"/>
        <w:jc w:val="both"/>
        <w:rPr>
          <w:rFonts w:ascii="Sylfaen" w:hAnsi="Sylfaen"/>
          <w:sz w:val="22"/>
          <w:szCs w:val="22"/>
          <w:lang w:val="ka-GE"/>
        </w:rPr>
      </w:pPr>
      <w:r w:rsidRPr="0056208E">
        <w:rPr>
          <w:rFonts w:ascii="AcadNusx" w:hAnsi="AcadNusx"/>
          <w:sz w:val="22"/>
          <w:szCs w:val="22"/>
        </w:rPr>
        <w:t>b) ZiriTadi qanebi (fena 2) – xeliT damuSavebisas VI jgufs, saSualo simkvriviT - 2360 kg/m</w:t>
      </w:r>
      <w:r w:rsidRPr="0056208E">
        <w:rPr>
          <w:rFonts w:ascii="AcadNusx" w:hAnsi="AcadNusx"/>
          <w:sz w:val="22"/>
          <w:szCs w:val="22"/>
          <w:vertAlign w:val="superscript"/>
        </w:rPr>
        <w:t>3</w:t>
      </w:r>
      <w:r w:rsidRPr="0056208E">
        <w:rPr>
          <w:rFonts w:ascii="AcadNusx" w:hAnsi="AcadNusx"/>
          <w:sz w:val="22"/>
          <w:szCs w:val="22"/>
        </w:rPr>
        <w:t xml:space="preserve"> (r#28</w:t>
      </w:r>
      <w:r w:rsidRPr="0056208E">
        <w:rPr>
          <w:rFonts w:ascii="AcadNusx" w:hAnsi="AcadNusx"/>
          <w:sz w:val="22"/>
          <w:szCs w:val="22"/>
          <w:vertAlign w:val="superscript"/>
        </w:rPr>
        <w:t>b</w:t>
      </w:r>
      <w:r w:rsidRPr="0056208E">
        <w:rPr>
          <w:rFonts w:ascii="AcadNusx" w:hAnsi="AcadNusx"/>
          <w:sz w:val="22"/>
          <w:szCs w:val="22"/>
        </w:rPr>
        <w:t>).</w:t>
      </w:r>
    </w:p>
    <w:p w:rsidR="00BE10E1" w:rsidRPr="0056208E" w:rsidRDefault="00BE10E1" w:rsidP="00A446FD">
      <w:pPr>
        <w:spacing w:line="360" w:lineRule="auto"/>
        <w:ind w:firstLine="567"/>
        <w:jc w:val="both"/>
        <w:rPr>
          <w:rFonts w:ascii="Sylfaen" w:hAnsi="Sylfaen"/>
          <w:sz w:val="22"/>
          <w:szCs w:val="22"/>
          <w:lang w:val="ka-GE"/>
        </w:rPr>
      </w:pPr>
    </w:p>
    <w:p w:rsidR="00BE10E1" w:rsidRPr="0056208E" w:rsidRDefault="00BE10E1" w:rsidP="00A446FD">
      <w:pPr>
        <w:spacing w:line="360" w:lineRule="auto"/>
        <w:ind w:firstLine="567"/>
        <w:jc w:val="both"/>
        <w:rPr>
          <w:rFonts w:ascii="Sylfaen" w:hAnsi="Sylfaen"/>
          <w:sz w:val="22"/>
          <w:szCs w:val="22"/>
          <w:lang w:val="ka-GE"/>
        </w:rPr>
      </w:pPr>
    </w:p>
    <w:p w:rsidR="00BE10E1" w:rsidRPr="0056208E" w:rsidRDefault="00BE10E1" w:rsidP="00A446FD">
      <w:pPr>
        <w:spacing w:line="360" w:lineRule="auto"/>
        <w:ind w:firstLine="567"/>
        <w:jc w:val="both"/>
        <w:rPr>
          <w:rFonts w:ascii="Sylfaen" w:hAnsi="Sylfaen"/>
          <w:sz w:val="22"/>
          <w:szCs w:val="22"/>
          <w:lang w:val="ka-GE"/>
        </w:rPr>
      </w:pPr>
    </w:p>
    <w:p w:rsidR="00BE10E1" w:rsidRPr="0056208E" w:rsidRDefault="00BE10E1" w:rsidP="00A446FD">
      <w:pPr>
        <w:spacing w:line="360" w:lineRule="auto"/>
        <w:ind w:firstLine="567"/>
        <w:jc w:val="both"/>
        <w:rPr>
          <w:rFonts w:ascii="Sylfaen" w:hAnsi="Sylfaen"/>
          <w:sz w:val="22"/>
          <w:szCs w:val="22"/>
          <w:lang w:val="ka-GE"/>
        </w:rPr>
      </w:pPr>
    </w:p>
    <w:p w:rsidR="00BE10E1" w:rsidRPr="0056208E" w:rsidRDefault="00BE10E1" w:rsidP="00BE10E1">
      <w:pPr>
        <w:spacing w:line="360" w:lineRule="auto"/>
        <w:ind w:firstLine="567"/>
        <w:jc w:val="center"/>
        <w:rPr>
          <w:rFonts w:ascii="Sylfaen" w:hAnsi="Sylfaen"/>
          <w:b/>
          <w:sz w:val="22"/>
          <w:szCs w:val="22"/>
          <w:lang w:val="ka-GE"/>
        </w:rPr>
      </w:pPr>
      <w:r w:rsidRPr="0056208E">
        <w:rPr>
          <w:rFonts w:ascii="Sylfaen" w:hAnsi="Sylfaen"/>
          <w:b/>
          <w:sz w:val="22"/>
          <w:szCs w:val="22"/>
          <w:lang w:val="ka-GE"/>
        </w:rPr>
        <w:t>სამუშაოთა ანგარიში ქანის ნიმუშების საფუძველზე</w:t>
      </w:r>
    </w:p>
    <w:p w:rsidR="00736563" w:rsidRPr="0056208E" w:rsidRDefault="00736563" w:rsidP="00E92418">
      <w:pPr>
        <w:spacing w:line="276" w:lineRule="auto"/>
        <w:jc w:val="both"/>
        <w:rPr>
          <w:rFonts w:ascii="Sylfaen" w:hAnsi="Sylfaen"/>
          <w:sz w:val="22"/>
          <w:szCs w:val="22"/>
          <w:lang w:val="ka-GE"/>
        </w:rPr>
      </w:pPr>
    </w:p>
    <w:p w:rsidR="00BE10E1" w:rsidRPr="0056208E" w:rsidRDefault="00BE10E1" w:rsidP="00BE10E1">
      <w:pPr>
        <w:spacing w:line="360" w:lineRule="auto"/>
        <w:ind w:firstLine="567"/>
        <w:jc w:val="both"/>
        <w:rPr>
          <w:rFonts w:ascii="AcadNusx" w:eastAsiaTheme="minorEastAsia" w:hAnsi="AcadNusx"/>
          <w:sz w:val="22"/>
          <w:szCs w:val="22"/>
        </w:rPr>
      </w:pPr>
      <w:r w:rsidRPr="0056208E">
        <w:rPr>
          <w:rFonts w:ascii="AcadNusx" w:eastAsiaTheme="minorEastAsia" w:hAnsi="AcadNusx"/>
          <w:sz w:val="22"/>
          <w:szCs w:val="22"/>
        </w:rPr>
        <w:t>1. Sedegebi mocemulia cxril 1-5-Si;</w:t>
      </w:r>
    </w:p>
    <w:p w:rsidR="00BE10E1" w:rsidRPr="0056208E" w:rsidRDefault="00BE10E1" w:rsidP="00BE10E1">
      <w:pPr>
        <w:spacing w:line="360" w:lineRule="auto"/>
        <w:ind w:firstLine="567"/>
        <w:jc w:val="both"/>
        <w:rPr>
          <w:rFonts w:ascii="AcadNusx" w:eastAsiaTheme="minorEastAsia" w:hAnsi="AcadNusx"/>
          <w:sz w:val="22"/>
          <w:szCs w:val="22"/>
        </w:rPr>
      </w:pPr>
      <w:r w:rsidRPr="0056208E">
        <w:rPr>
          <w:rFonts w:ascii="AcadNusx" w:eastAsiaTheme="minorEastAsia" w:hAnsi="AcadNusx"/>
          <w:sz w:val="22"/>
          <w:szCs w:val="22"/>
        </w:rPr>
        <w:t>2. nimuSis warmomavlobaze angariSis Semdgeneli pasuxs ar agebs.</w:t>
      </w:r>
    </w:p>
    <w:p w:rsidR="00BE10E1" w:rsidRPr="0056208E" w:rsidRDefault="00BE10E1" w:rsidP="00BE10E1">
      <w:pPr>
        <w:spacing w:line="360" w:lineRule="auto"/>
        <w:ind w:firstLine="567"/>
        <w:jc w:val="both"/>
        <w:rPr>
          <w:rFonts w:ascii="AcadNusx" w:eastAsiaTheme="minorEastAsia" w:hAnsi="AcadNusx"/>
          <w:sz w:val="22"/>
          <w:szCs w:val="22"/>
        </w:rPr>
      </w:pPr>
    </w:p>
    <w:p w:rsidR="00BE10E1" w:rsidRPr="0056208E" w:rsidRDefault="00BE10E1" w:rsidP="00BE10E1">
      <w:pPr>
        <w:spacing w:line="360" w:lineRule="auto"/>
        <w:ind w:firstLine="567"/>
        <w:jc w:val="center"/>
        <w:rPr>
          <w:rFonts w:ascii="AcadNusx" w:eastAsiaTheme="minorEastAsia" w:hAnsi="AcadNusx"/>
          <w:sz w:val="22"/>
          <w:szCs w:val="22"/>
        </w:rPr>
      </w:pPr>
      <w:r w:rsidRPr="0056208E">
        <w:rPr>
          <w:rFonts w:ascii="AcadNusx" w:eastAsiaTheme="minorEastAsia" w:hAnsi="AcadNusx"/>
          <w:sz w:val="22"/>
          <w:szCs w:val="22"/>
        </w:rPr>
        <w:t>gamoyenebuli standarti</w:t>
      </w:r>
    </w:p>
    <w:p w:rsidR="00BE10E1" w:rsidRPr="0056208E" w:rsidRDefault="00BE10E1" w:rsidP="00BE10E1">
      <w:pPr>
        <w:spacing w:line="360" w:lineRule="auto"/>
        <w:ind w:firstLine="567"/>
        <w:jc w:val="center"/>
        <w:rPr>
          <w:rFonts w:ascii="AcadNusx" w:eastAsiaTheme="minorEastAsia" w:hAnsi="AcadNusx"/>
          <w:sz w:val="22"/>
          <w:szCs w:val="22"/>
        </w:rPr>
      </w:pPr>
    </w:p>
    <w:p w:rsidR="00BE10E1" w:rsidRPr="0056208E" w:rsidRDefault="00BE10E1" w:rsidP="00BE10E1">
      <w:pPr>
        <w:spacing w:line="360" w:lineRule="auto"/>
        <w:ind w:firstLine="567"/>
        <w:jc w:val="both"/>
        <w:rPr>
          <w:rFonts w:ascii="AcadNusx" w:eastAsiaTheme="minorEastAsia" w:hAnsi="AcadNusx"/>
          <w:sz w:val="22"/>
          <w:szCs w:val="22"/>
        </w:rPr>
      </w:pPr>
      <w:r w:rsidRPr="0056208E">
        <w:rPr>
          <w:rFonts w:ascii="AcadNusx" w:eastAsiaTheme="minorEastAsia" w:hAnsi="AcadNusx"/>
          <w:sz w:val="22"/>
          <w:szCs w:val="22"/>
        </w:rPr>
        <w:t xml:space="preserve">1. </w:t>
      </w:r>
      <w:r w:rsidRPr="0056208E">
        <w:rPr>
          <w:rFonts w:eastAsiaTheme="minorEastAsia"/>
          <w:sz w:val="22"/>
          <w:szCs w:val="22"/>
        </w:rPr>
        <w:t xml:space="preserve">ГОСТ </w:t>
      </w:r>
      <w:r w:rsidRPr="0056208E">
        <w:rPr>
          <w:rFonts w:ascii="AcadNusx" w:eastAsiaTheme="minorEastAsia" w:hAnsi="AcadNusx"/>
          <w:sz w:val="22"/>
          <w:szCs w:val="22"/>
        </w:rPr>
        <w:t>5180-84 gruntebis fizikuri maxasiaTeblebis gansazRvris laboratoriuli meTodebi;</w:t>
      </w:r>
    </w:p>
    <w:p w:rsidR="00BE10E1" w:rsidRPr="0056208E" w:rsidRDefault="00BE10E1" w:rsidP="00BE10E1">
      <w:pPr>
        <w:spacing w:line="360" w:lineRule="auto"/>
        <w:ind w:firstLine="567"/>
        <w:jc w:val="both"/>
        <w:rPr>
          <w:rFonts w:ascii="AcadNusx" w:eastAsiaTheme="minorEastAsia" w:hAnsi="AcadNusx"/>
          <w:sz w:val="22"/>
          <w:szCs w:val="22"/>
        </w:rPr>
      </w:pPr>
      <w:r w:rsidRPr="0056208E">
        <w:rPr>
          <w:rFonts w:ascii="AcadNusx" w:eastAsiaTheme="minorEastAsia" w:hAnsi="AcadNusx"/>
          <w:sz w:val="22"/>
          <w:szCs w:val="22"/>
        </w:rPr>
        <w:t xml:space="preserve">2. </w:t>
      </w:r>
      <w:r w:rsidRPr="0056208E">
        <w:rPr>
          <w:rFonts w:eastAsiaTheme="minorEastAsia"/>
          <w:sz w:val="22"/>
          <w:szCs w:val="22"/>
        </w:rPr>
        <w:t xml:space="preserve">ГОСТ </w:t>
      </w:r>
      <w:r w:rsidRPr="0056208E">
        <w:rPr>
          <w:rFonts w:ascii="AcadNusx" w:eastAsiaTheme="minorEastAsia" w:hAnsi="AcadNusx"/>
          <w:sz w:val="22"/>
          <w:szCs w:val="22"/>
        </w:rPr>
        <w:t>21153,2-84 simtkicis gansazRvris meTodi qanebis erTRerZa SekumSvaze;</w:t>
      </w:r>
    </w:p>
    <w:p w:rsidR="00BE10E1" w:rsidRPr="0056208E" w:rsidRDefault="00BE10E1" w:rsidP="00BE10E1">
      <w:pPr>
        <w:spacing w:line="360" w:lineRule="auto"/>
        <w:ind w:firstLine="567"/>
        <w:jc w:val="both"/>
        <w:rPr>
          <w:rFonts w:ascii="AcadNusx" w:eastAsiaTheme="minorEastAsia" w:hAnsi="AcadNusx"/>
          <w:sz w:val="22"/>
          <w:szCs w:val="22"/>
        </w:rPr>
      </w:pPr>
      <w:r w:rsidRPr="0056208E">
        <w:rPr>
          <w:rFonts w:ascii="AcadNusx" w:eastAsiaTheme="minorEastAsia" w:hAnsi="AcadNusx"/>
          <w:sz w:val="22"/>
          <w:szCs w:val="22"/>
        </w:rPr>
        <w:t xml:space="preserve">3. </w:t>
      </w:r>
      <w:r w:rsidRPr="0056208E">
        <w:rPr>
          <w:rFonts w:eastAsiaTheme="minorEastAsia"/>
          <w:sz w:val="22"/>
          <w:szCs w:val="22"/>
        </w:rPr>
        <w:t xml:space="preserve">ГОСТ </w:t>
      </w:r>
      <w:r w:rsidRPr="0056208E">
        <w:rPr>
          <w:rFonts w:ascii="AcadNusx" w:eastAsiaTheme="minorEastAsia" w:hAnsi="AcadNusx"/>
          <w:sz w:val="22"/>
          <w:szCs w:val="22"/>
        </w:rPr>
        <w:t>28985-91 qanebis deformaciuli maxasiaTeblebis kvleva erTRerZa SekumSvaze;</w:t>
      </w:r>
    </w:p>
    <w:p w:rsidR="00BE10E1" w:rsidRPr="0056208E" w:rsidRDefault="00BE10E1" w:rsidP="00BE10E1">
      <w:pPr>
        <w:spacing w:line="360" w:lineRule="auto"/>
        <w:ind w:firstLine="567"/>
        <w:jc w:val="both"/>
        <w:rPr>
          <w:rFonts w:ascii="AcadNusx" w:eastAsiaTheme="minorEastAsia" w:hAnsi="AcadNusx"/>
          <w:sz w:val="22"/>
          <w:szCs w:val="22"/>
        </w:rPr>
      </w:pPr>
      <w:r w:rsidRPr="0056208E">
        <w:rPr>
          <w:rFonts w:ascii="AcadNusx" w:eastAsiaTheme="minorEastAsia" w:hAnsi="AcadNusx"/>
          <w:sz w:val="22"/>
          <w:szCs w:val="22"/>
        </w:rPr>
        <w:t xml:space="preserve">4. </w:t>
      </w:r>
      <w:r w:rsidRPr="0056208E">
        <w:rPr>
          <w:rFonts w:eastAsiaTheme="minorEastAsia"/>
          <w:sz w:val="22"/>
          <w:szCs w:val="22"/>
        </w:rPr>
        <w:t>ГОСТ 2</w:t>
      </w:r>
      <w:r w:rsidRPr="0056208E">
        <w:rPr>
          <w:rFonts w:ascii="AcadNusx" w:eastAsiaTheme="minorEastAsia" w:hAnsi="AcadNusx"/>
          <w:sz w:val="22"/>
          <w:szCs w:val="22"/>
        </w:rPr>
        <w:t>5100-82 gruntebis klasifikacia.</w:t>
      </w:r>
    </w:p>
    <w:p w:rsidR="00BE10E1" w:rsidRPr="0056208E" w:rsidRDefault="00BE10E1" w:rsidP="00BE10E1">
      <w:pPr>
        <w:spacing w:line="360" w:lineRule="auto"/>
        <w:ind w:firstLine="567"/>
        <w:jc w:val="both"/>
        <w:rPr>
          <w:rFonts w:ascii="AcadNusx" w:eastAsiaTheme="minorEastAsia" w:hAnsi="AcadNusx"/>
          <w:sz w:val="22"/>
          <w:szCs w:val="22"/>
        </w:rPr>
      </w:pPr>
    </w:p>
    <w:p w:rsidR="00F00E5A" w:rsidRDefault="00F00E5A" w:rsidP="00BE10E1">
      <w:pPr>
        <w:spacing w:line="360" w:lineRule="auto"/>
        <w:ind w:firstLine="567"/>
        <w:jc w:val="center"/>
        <w:rPr>
          <w:rFonts w:ascii="Sylfaen" w:eastAsiaTheme="minorEastAsia" w:hAnsi="Sylfaen"/>
          <w:sz w:val="22"/>
          <w:szCs w:val="22"/>
          <w:lang w:val="ka-GE"/>
        </w:rPr>
      </w:pPr>
    </w:p>
    <w:p w:rsidR="00F00E5A" w:rsidRDefault="00F00E5A" w:rsidP="00BE10E1">
      <w:pPr>
        <w:spacing w:line="360" w:lineRule="auto"/>
        <w:ind w:firstLine="567"/>
        <w:jc w:val="center"/>
        <w:rPr>
          <w:rFonts w:ascii="Sylfaen" w:eastAsiaTheme="minorEastAsia" w:hAnsi="Sylfaen"/>
          <w:sz w:val="22"/>
          <w:szCs w:val="22"/>
          <w:lang w:val="ka-GE"/>
        </w:rPr>
      </w:pPr>
    </w:p>
    <w:p w:rsidR="0030206A" w:rsidRDefault="0030206A" w:rsidP="00BE10E1">
      <w:pPr>
        <w:spacing w:line="360" w:lineRule="auto"/>
        <w:ind w:firstLine="567"/>
        <w:jc w:val="center"/>
        <w:rPr>
          <w:rFonts w:ascii="Sylfaen" w:eastAsiaTheme="minorEastAsia" w:hAnsi="Sylfaen"/>
          <w:sz w:val="22"/>
          <w:szCs w:val="22"/>
          <w:lang w:val="ka-GE"/>
        </w:rPr>
      </w:pPr>
    </w:p>
    <w:p w:rsidR="0030206A" w:rsidRDefault="0030206A" w:rsidP="00BE10E1">
      <w:pPr>
        <w:spacing w:line="360" w:lineRule="auto"/>
        <w:ind w:firstLine="567"/>
        <w:jc w:val="center"/>
        <w:rPr>
          <w:rFonts w:ascii="Sylfaen" w:eastAsiaTheme="minorEastAsia" w:hAnsi="Sylfaen"/>
          <w:sz w:val="22"/>
          <w:szCs w:val="22"/>
          <w:lang w:val="ka-GE"/>
        </w:rPr>
      </w:pPr>
    </w:p>
    <w:p w:rsidR="0030206A" w:rsidRDefault="0030206A" w:rsidP="00BE10E1">
      <w:pPr>
        <w:spacing w:line="360" w:lineRule="auto"/>
        <w:ind w:firstLine="567"/>
        <w:jc w:val="center"/>
        <w:rPr>
          <w:rFonts w:ascii="Sylfaen" w:eastAsiaTheme="minorEastAsia" w:hAnsi="Sylfaen"/>
          <w:sz w:val="22"/>
          <w:szCs w:val="22"/>
          <w:lang w:val="ka-GE"/>
        </w:rPr>
      </w:pPr>
    </w:p>
    <w:p w:rsidR="00F00E5A" w:rsidRDefault="00F00E5A" w:rsidP="00BE10E1">
      <w:pPr>
        <w:spacing w:line="360" w:lineRule="auto"/>
        <w:ind w:firstLine="567"/>
        <w:jc w:val="center"/>
        <w:rPr>
          <w:rFonts w:ascii="Sylfaen" w:eastAsiaTheme="minorEastAsia" w:hAnsi="Sylfaen"/>
          <w:sz w:val="22"/>
          <w:szCs w:val="22"/>
          <w:lang w:val="ka-GE"/>
        </w:rPr>
      </w:pPr>
    </w:p>
    <w:p w:rsidR="00BE10E1" w:rsidRPr="0056208E" w:rsidRDefault="00BE10E1" w:rsidP="00BE10E1">
      <w:pPr>
        <w:spacing w:line="360" w:lineRule="auto"/>
        <w:ind w:firstLine="567"/>
        <w:jc w:val="center"/>
        <w:rPr>
          <w:rFonts w:ascii="AcadNusx" w:eastAsiaTheme="minorEastAsia" w:hAnsi="AcadNusx"/>
          <w:sz w:val="22"/>
          <w:szCs w:val="22"/>
        </w:rPr>
      </w:pPr>
      <w:r w:rsidRPr="0056208E">
        <w:rPr>
          <w:rFonts w:ascii="AcadNusx" w:eastAsiaTheme="minorEastAsia" w:hAnsi="AcadNusx"/>
          <w:sz w:val="22"/>
          <w:szCs w:val="22"/>
        </w:rPr>
        <w:lastRenderedPageBreak/>
        <w:t>cxrili 1 - qanis Tvisebebis saSualo mniSvnelobebi</w:t>
      </w:r>
    </w:p>
    <w:p w:rsidR="00BE10E1" w:rsidRPr="0056208E" w:rsidRDefault="00BE10E1" w:rsidP="00BE10E1">
      <w:pPr>
        <w:spacing w:line="360" w:lineRule="auto"/>
        <w:ind w:firstLine="567"/>
        <w:jc w:val="center"/>
        <w:rPr>
          <w:rFonts w:ascii="AcadNusx" w:eastAsiaTheme="minorEastAsia" w:hAnsi="AcadNusx"/>
          <w:sz w:val="22"/>
          <w:szCs w:val="22"/>
        </w:rPr>
      </w:pPr>
    </w:p>
    <w:tbl>
      <w:tblPr>
        <w:tblStyle w:val="TableGrid"/>
        <w:tblW w:w="10031" w:type="dxa"/>
        <w:tblLayout w:type="fixed"/>
        <w:tblLook w:val="04A0" w:firstRow="1" w:lastRow="0" w:firstColumn="1" w:lastColumn="0" w:noHBand="0" w:noVBand="1"/>
      </w:tblPr>
      <w:tblGrid>
        <w:gridCol w:w="534"/>
        <w:gridCol w:w="3260"/>
        <w:gridCol w:w="709"/>
        <w:gridCol w:w="708"/>
        <w:gridCol w:w="851"/>
        <w:gridCol w:w="709"/>
        <w:gridCol w:w="708"/>
        <w:gridCol w:w="1843"/>
        <w:gridCol w:w="709"/>
      </w:tblGrid>
      <w:tr w:rsidR="00BE10E1" w:rsidRPr="0056208E" w:rsidTr="00F04694">
        <w:trPr>
          <w:cantSplit/>
          <w:trHeight w:val="567"/>
        </w:trPr>
        <w:tc>
          <w:tcPr>
            <w:tcW w:w="534" w:type="dxa"/>
            <w:vMerge w:val="restart"/>
            <w:textDirection w:val="btLr"/>
          </w:tcPr>
          <w:p w:rsidR="00BE10E1" w:rsidRPr="0056208E" w:rsidRDefault="00BE10E1" w:rsidP="00F04694">
            <w:pPr>
              <w:ind w:left="113" w:right="113"/>
              <w:jc w:val="center"/>
              <w:rPr>
                <w:rFonts w:ascii="AcadNusx" w:eastAsiaTheme="minorEastAsia" w:hAnsi="AcadNusx"/>
                <w:sz w:val="22"/>
                <w:szCs w:val="22"/>
                <w:lang w:val="de-DE"/>
              </w:rPr>
            </w:pPr>
            <w:r w:rsidRPr="0056208E">
              <w:rPr>
                <w:rFonts w:ascii="AcadNusx" w:eastAsiaTheme="minorEastAsia" w:hAnsi="AcadNusx"/>
                <w:sz w:val="22"/>
                <w:szCs w:val="22"/>
                <w:lang w:val="de-DE"/>
              </w:rPr>
              <w:t>nimuSis #</w:t>
            </w:r>
          </w:p>
        </w:tc>
        <w:tc>
          <w:tcPr>
            <w:tcW w:w="3260" w:type="dxa"/>
            <w:vMerge w:val="restart"/>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qanis saxeoba</w:t>
            </w:r>
          </w:p>
        </w:tc>
        <w:tc>
          <w:tcPr>
            <w:tcW w:w="709" w:type="dxa"/>
            <w:vMerge w:val="restart"/>
            <w:textDirection w:val="btLr"/>
          </w:tcPr>
          <w:p w:rsidR="00BE10E1" w:rsidRPr="0056208E" w:rsidRDefault="00BE10E1" w:rsidP="00F04694">
            <w:pPr>
              <w:ind w:left="113" w:right="113"/>
              <w:jc w:val="center"/>
              <w:rPr>
                <w:rFonts w:ascii="AcadNusx" w:eastAsiaTheme="minorEastAsia" w:hAnsi="AcadNusx"/>
                <w:sz w:val="22"/>
                <w:szCs w:val="22"/>
                <w:lang w:val="de-DE"/>
              </w:rPr>
            </w:pPr>
            <w:r w:rsidRPr="0056208E">
              <w:rPr>
                <w:rFonts w:ascii="AcadNusx" w:eastAsiaTheme="minorEastAsia" w:hAnsi="AcadNusx"/>
                <w:sz w:val="22"/>
                <w:szCs w:val="22"/>
                <w:lang w:val="de-DE"/>
              </w:rPr>
              <w:t>WaburRilis #</w:t>
            </w:r>
          </w:p>
        </w:tc>
        <w:tc>
          <w:tcPr>
            <w:tcW w:w="708" w:type="dxa"/>
            <w:vMerge w:val="restart"/>
            <w:textDirection w:val="btLr"/>
          </w:tcPr>
          <w:p w:rsidR="00BE10E1" w:rsidRPr="0056208E" w:rsidRDefault="00BE10E1" w:rsidP="00F04694">
            <w:pPr>
              <w:ind w:left="113" w:right="113"/>
              <w:jc w:val="center"/>
              <w:rPr>
                <w:rFonts w:ascii="AcadNusx" w:eastAsiaTheme="minorEastAsia" w:hAnsi="AcadNusx"/>
                <w:sz w:val="22"/>
                <w:szCs w:val="22"/>
                <w:lang w:val="de-DE"/>
              </w:rPr>
            </w:pPr>
            <w:r w:rsidRPr="0056208E">
              <w:rPr>
                <w:rFonts w:ascii="AcadNusx" w:eastAsiaTheme="minorEastAsia" w:hAnsi="AcadNusx"/>
                <w:sz w:val="22"/>
                <w:szCs w:val="22"/>
                <w:lang w:val="de-DE"/>
              </w:rPr>
              <w:t>siRrme, m</w:t>
            </w:r>
          </w:p>
        </w:tc>
        <w:tc>
          <w:tcPr>
            <w:tcW w:w="1560" w:type="dxa"/>
            <w:gridSpan w:val="2"/>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 xml:space="preserve">simtkice </w:t>
            </w:r>
          </w:p>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megpa</w:t>
            </w:r>
          </w:p>
        </w:tc>
        <w:tc>
          <w:tcPr>
            <w:tcW w:w="708" w:type="dxa"/>
            <w:vMerge w:val="restart"/>
            <w:textDirection w:val="btLr"/>
          </w:tcPr>
          <w:p w:rsidR="00BE10E1" w:rsidRPr="0056208E" w:rsidRDefault="00BE10E1" w:rsidP="00F04694">
            <w:pPr>
              <w:ind w:left="113" w:right="113"/>
              <w:jc w:val="center"/>
              <w:rPr>
                <w:rFonts w:ascii="AcadNusx" w:eastAsiaTheme="minorEastAsia" w:hAnsi="AcadNusx"/>
                <w:sz w:val="22"/>
                <w:szCs w:val="22"/>
                <w:lang w:val="de-DE"/>
              </w:rPr>
            </w:pPr>
            <w:r w:rsidRPr="0056208E">
              <w:rPr>
                <w:rFonts w:ascii="AcadNusx" w:eastAsiaTheme="minorEastAsia" w:hAnsi="AcadNusx"/>
                <w:sz w:val="22"/>
                <w:szCs w:val="22"/>
                <w:lang w:val="de-DE"/>
              </w:rPr>
              <w:t>darbilebis koeficienti</w:t>
            </w:r>
          </w:p>
        </w:tc>
        <w:tc>
          <w:tcPr>
            <w:tcW w:w="1843" w:type="dxa"/>
            <w:vMerge w:val="restart"/>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drekadobis moduli, megpa (wyalnajeri nimuSi)</w:t>
            </w:r>
          </w:p>
        </w:tc>
        <w:tc>
          <w:tcPr>
            <w:tcW w:w="709" w:type="dxa"/>
            <w:vMerge w:val="restart"/>
            <w:textDirection w:val="btLr"/>
          </w:tcPr>
          <w:p w:rsidR="00BE10E1" w:rsidRPr="0056208E" w:rsidRDefault="00BE10E1" w:rsidP="00F04694">
            <w:pPr>
              <w:ind w:left="113" w:right="113"/>
              <w:jc w:val="center"/>
              <w:rPr>
                <w:rFonts w:ascii="AcadNusx" w:eastAsiaTheme="minorEastAsia" w:hAnsi="AcadNusx"/>
                <w:sz w:val="22"/>
                <w:szCs w:val="22"/>
                <w:lang w:val="de-DE"/>
              </w:rPr>
            </w:pPr>
            <w:r w:rsidRPr="0056208E">
              <w:rPr>
                <w:rFonts w:ascii="AcadNusx" w:eastAsiaTheme="minorEastAsia" w:hAnsi="AcadNusx"/>
                <w:sz w:val="22"/>
                <w:szCs w:val="22"/>
                <w:lang w:val="de-DE"/>
              </w:rPr>
              <w:t>simkvrive g/sm</w:t>
            </w:r>
            <w:r w:rsidRPr="0056208E">
              <w:rPr>
                <w:rFonts w:ascii="AcadNusx" w:eastAsiaTheme="minorEastAsia" w:hAnsi="AcadNusx"/>
                <w:sz w:val="22"/>
                <w:szCs w:val="22"/>
                <w:vertAlign w:val="superscript"/>
                <w:lang w:val="de-DE"/>
              </w:rPr>
              <w:t>3</w:t>
            </w:r>
          </w:p>
        </w:tc>
      </w:tr>
      <w:tr w:rsidR="00BE10E1" w:rsidRPr="0056208E" w:rsidTr="00F04694">
        <w:trPr>
          <w:cantSplit/>
          <w:trHeight w:val="1247"/>
        </w:trPr>
        <w:tc>
          <w:tcPr>
            <w:tcW w:w="534" w:type="dxa"/>
            <w:vMerge/>
          </w:tcPr>
          <w:p w:rsidR="00BE10E1" w:rsidRPr="0056208E" w:rsidRDefault="00BE10E1" w:rsidP="00F04694">
            <w:pPr>
              <w:jc w:val="center"/>
              <w:rPr>
                <w:rFonts w:ascii="AcadNusx" w:eastAsiaTheme="minorEastAsia" w:hAnsi="AcadNusx"/>
                <w:sz w:val="22"/>
                <w:szCs w:val="22"/>
                <w:lang w:val="de-DE"/>
              </w:rPr>
            </w:pPr>
          </w:p>
        </w:tc>
        <w:tc>
          <w:tcPr>
            <w:tcW w:w="3260" w:type="dxa"/>
            <w:vMerge/>
          </w:tcPr>
          <w:p w:rsidR="00BE10E1" w:rsidRPr="0056208E" w:rsidRDefault="00BE10E1" w:rsidP="00F04694">
            <w:pPr>
              <w:jc w:val="center"/>
              <w:rPr>
                <w:rFonts w:ascii="AcadNusx" w:eastAsiaTheme="minorEastAsia" w:hAnsi="AcadNusx"/>
                <w:sz w:val="22"/>
                <w:szCs w:val="22"/>
                <w:lang w:val="de-DE"/>
              </w:rPr>
            </w:pPr>
          </w:p>
        </w:tc>
        <w:tc>
          <w:tcPr>
            <w:tcW w:w="709" w:type="dxa"/>
            <w:vMerge/>
          </w:tcPr>
          <w:p w:rsidR="00BE10E1" w:rsidRPr="0056208E" w:rsidRDefault="00BE10E1" w:rsidP="00F04694">
            <w:pPr>
              <w:jc w:val="center"/>
              <w:rPr>
                <w:rFonts w:ascii="AcadNusx" w:eastAsiaTheme="minorEastAsia" w:hAnsi="AcadNusx"/>
                <w:sz w:val="22"/>
                <w:szCs w:val="22"/>
                <w:lang w:val="de-DE"/>
              </w:rPr>
            </w:pPr>
          </w:p>
        </w:tc>
        <w:tc>
          <w:tcPr>
            <w:tcW w:w="708" w:type="dxa"/>
            <w:vMerge/>
          </w:tcPr>
          <w:p w:rsidR="00BE10E1" w:rsidRPr="0056208E" w:rsidRDefault="00BE10E1" w:rsidP="00F04694">
            <w:pPr>
              <w:jc w:val="center"/>
              <w:rPr>
                <w:rFonts w:ascii="AcadNusx" w:eastAsiaTheme="minorEastAsia" w:hAnsi="AcadNusx"/>
                <w:sz w:val="22"/>
                <w:szCs w:val="22"/>
                <w:lang w:val="de-DE"/>
              </w:rPr>
            </w:pPr>
          </w:p>
        </w:tc>
        <w:tc>
          <w:tcPr>
            <w:tcW w:w="851" w:type="dxa"/>
            <w:textDirection w:val="btLr"/>
          </w:tcPr>
          <w:p w:rsidR="00BE10E1" w:rsidRPr="0056208E" w:rsidRDefault="00BE10E1" w:rsidP="00F04694">
            <w:pPr>
              <w:ind w:left="113" w:right="113"/>
              <w:jc w:val="center"/>
              <w:rPr>
                <w:rFonts w:ascii="AcadNusx" w:eastAsiaTheme="minorEastAsia" w:hAnsi="AcadNusx"/>
                <w:sz w:val="22"/>
                <w:szCs w:val="22"/>
                <w:lang w:val="de-DE"/>
              </w:rPr>
            </w:pPr>
            <w:r w:rsidRPr="0056208E">
              <w:rPr>
                <w:rFonts w:ascii="AcadNusx" w:eastAsiaTheme="minorEastAsia" w:hAnsi="AcadNusx"/>
                <w:sz w:val="22"/>
                <w:szCs w:val="22"/>
                <w:lang w:val="de-DE"/>
              </w:rPr>
              <w:t>oTaxis temper.</w:t>
            </w:r>
          </w:p>
        </w:tc>
        <w:tc>
          <w:tcPr>
            <w:tcW w:w="709" w:type="dxa"/>
            <w:textDirection w:val="btLr"/>
          </w:tcPr>
          <w:p w:rsidR="00BE10E1" w:rsidRPr="0056208E" w:rsidRDefault="00BE10E1" w:rsidP="00F04694">
            <w:pPr>
              <w:ind w:left="113" w:right="113"/>
              <w:jc w:val="center"/>
              <w:rPr>
                <w:rFonts w:ascii="AcadNusx" w:eastAsiaTheme="minorEastAsia" w:hAnsi="AcadNusx"/>
                <w:sz w:val="22"/>
                <w:szCs w:val="22"/>
                <w:lang w:val="de-DE"/>
              </w:rPr>
            </w:pPr>
            <w:r w:rsidRPr="0056208E">
              <w:rPr>
                <w:rFonts w:ascii="AcadNusx" w:eastAsiaTheme="minorEastAsia" w:hAnsi="AcadNusx"/>
                <w:sz w:val="22"/>
                <w:szCs w:val="22"/>
                <w:lang w:val="de-DE"/>
              </w:rPr>
              <w:t>wyalnajeri</w:t>
            </w:r>
          </w:p>
        </w:tc>
        <w:tc>
          <w:tcPr>
            <w:tcW w:w="708" w:type="dxa"/>
            <w:vMerge/>
          </w:tcPr>
          <w:p w:rsidR="00BE10E1" w:rsidRPr="0056208E" w:rsidRDefault="00BE10E1" w:rsidP="00F04694">
            <w:pPr>
              <w:jc w:val="center"/>
              <w:rPr>
                <w:rFonts w:ascii="AcadNusx" w:eastAsiaTheme="minorEastAsia" w:hAnsi="AcadNusx"/>
                <w:sz w:val="22"/>
                <w:szCs w:val="22"/>
                <w:lang w:val="de-DE"/>
              </w:rPr>
            </w:pPr>
          </w:p>
        </w:tc>
        <w:tc>
          <w:tcPr>
            <w:tcW w:w="1843" w:type="dxa"/>
            <w:vMerge/>
          </w:tcPr>
          <w:p w:rsidR="00BE10E1" w:rsidRPr="0056208E" w:rsidRDefault="00BE10E1" w:rsidP="00F04694">
            <w:pPr>
              <w:jc w:val="center"/>
              <w:rPr>
                <w:rFonts w:ascii="AcadNusx" w:eastAsiaTheme="minorEastAsia" w:hAnsi="AcadNusx"/>
                <w:sz w:val="22"/>
                <w:szCs w:val="22"/>
                <w:lang w:val="de-DE"/>
              </w:rPr>
            </w:pPr>
          </w:p>
        </w:tc>
        <w:tc>
          <w:tcPr>
            <w:tcW w:w="709" w:type="dxa"/>
            <w:vMerge/>
          </w:tcPr>
          <w:p w:rsidR="00BE10E1" w:rsidRPr="0056208E" w:rsidRDefault="00BE10E1" w:rsidP="00F04694">
            <w:pPr>
              <w:jc w:val="center"/>
              <w:rPr>
                <w:rFonts w:ascii="AcadNusx" w:eastAsiaTheme="minorEastAsia" w:hAnsi="AcadNusx"/>
                <w:sz w:val="22"/>
                <w:szCs w:val="22"/>
                <w:lang w:val="de-DE"/>
              </w:rPr>
            </w:pPr>
          </w:p>
        </w:tc>
      </w:tr>
      <w:tr w:rsidR="00BE10E1" w:rsidRPr="0056208E" w:rsidTr="00F04694">
        <w:tc>
          <w:tcPr>
            <w:tcW w:w="534"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w:t>
            </w:r>
          </w:p>
        </w:tc>
        <w:tc>
          <w:tcPr>
            <w:tcW w:w="3260"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masiuri qviSaqvebi</w:t>
            </w:r>
          </w:p>
        </w:tc>
        <w:tc>
          <w:tcPr>
            <w:tcW w:w="70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w:t>
            </w:r>
          </w:p>
        </w:tc>
        <w:tc>
          <w:tcPr>
            <w:tcW w:w="708"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1.00</w:t>
            </w:r>
          </w:p>
        </w:tc>
        <w:tc>
          <w:tcPr>
            <w:tcW w:w="851"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34,8</w:t>
            </w:r>
          </w:p>
        </w:tc>
        <w:tc>
          <w:tcPr>
            <w:tcW w:w="70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20,9</w:t>
            </w:r>
          </w:p>
        </w:tc>
        <w:tc>
          <w:tcPr>
            <w:tcW w:w="708"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0,85</w:t>
            </w:r>
          </w:p>
        </w:tc>
        <w:tc>
          <w:tcPr>
            <w:tcW w:w="1843"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3262,0</w:t>
            </w:r>
          </w:p>
        </w:tc>
        <w:tc>
          <w:tcPr>
            <w:tcW w:w="70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2,35</w:t>
            </w:r>
          </w:p>
        </w:tc>
      </w:tr>
      <w:tr w:rsidR="00BE10E1" w:rsidRPr="0056208E" w:rsidTr="00F04694">
        <w:tc>
          <w:tcPr>
            <w:tcW w:w="534"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2</w:t>
            </w:r>
          </w:p>
        </w:tc>
        <w:tc>
          <w:tcPr>
            <w:tcW w:w="3260" w:type="dxa"/>
          </w:tcPr>
          <w:p w:rsidR="00BE10E1" w:rsidRPr="0056208E" w:rsidRDefault="00BE10E1" w:rsidP="00F04694">
            <w:pPr>
              <w:rPr>
                <w:sz w:val="22"/>
                <w:szCs w:val="22"/>
              </w:rPr>
            </w:pPr>
            <w:r w:rsidRPr="0056208E">
              <w:rPr>
                <w:rFonts w:ascii="AcadNusx" w:eastAsiaTheme="minorEastAsia" w:hAnsi="AcadNusx"/>
                <w:sz w:val="22"/>
                <w:szCs w:val="22"/>
                <w:lang w:val="de-DE"/>
              </w:rPr>
              <w:t>masiuri qviSaqvebi</w:t>
            </w:r>
          </w:p>
        </w:tc>
        <w:tc>
          <w:tcPr>
            <w:tcW w:w="70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2</w:t>
            </w:r>
          </w:p>
        </w:tc>
        <w:tc>
          <w:tcPr>
            <w:tcW w:w="708"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1.50</w:t>
            </w:r>
          </w:p>
        </w:tc>
        <w:tc>
          <w:tcPr>
            <w:tcW w:w="851"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38,6</w:t>
            </w:r>
          </w:p>
        </w:tc>
        <w:tc>
          <w:tcPr>
            <w:tcW w:w="70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23,1</w:t>
            </w:r>
          </w:p>
        </w:tc>
        <w:tc>
          <w:tcPr>
            <w:tcW w:w="708" w:type="dxa"/>
          </w:tcPr>
          <w:p w:rsidR="00BE10E1" w:rsidRPr="0056208E" w:rsidRDefault="00BE10E1" w:rsidP="00F04694">
            <w:pPr>
              <w:rPr>
                <w:sz w:val="22"/>
                <w:szCs w:val="22"/>
              </w:rPr>
            </w:pPr>
            <w:r w:rsidRPr="0056208E">
              <w:rPr>
                <w:rFonts w:ascii="AcadNusx" w:eastAsiaTheme="minorEastAsia" w:hAnsi="AcadNusx"/>
                <w:sz w:val="22"/>
                <w:szCs w:val="22"/>
                <w:lang w:val="de-DE"/>
              </w:rPr>
              <w:t>0,85</w:t>
            </w:r>
          </w:p>
        </w:tc>
        <w:tc>
          <w:tcPr>
            <w:tcW w:w="1843"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3975,5</w:t>
            </w:r>
          </w:p>
        </w:tc>
        <w:tc>
          <w:tcPr>
            <w:tcW w:w="70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2,35</w:t>
            </w:r>
          </w:p>
        </w:tc>
      </w:tr>
      <w:tr w:rsidR="00BE10E1" w:rsidRPr="0056208E" w:rsidTr="00F04694">
        <w:tc>
          <w:tcPr>
            <w:tcW w:w="534"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3</w:t>
            </w:r>
          </w:p>
        </w:tc>
        <w:tc>
          <w:tcPr>
            <w:tcW w:w="3260" w:type="dxa"/>
          </w:tcPr>
          <w:p w:rsidR="00BE10E1" w:rsidRPr="0056208E" w:rsidRDefault="00BE10E1" w:rsidP="00F04694">
            <w:pPr>
              <w:rPr>
                <w:sz w:val="22"/>
                <w:szCs w:val="22"/>
              </w:rPr>
            </w:pPr>
            <w:r w:rsidRPr="0056208E">
              <w:rPr>
                <w:rFonts w:ascii="AcadNusx" w:eastAsiaTheme="minorEastAsia" w:hAnsi="AcadNusx"/>
                <w:sz w:val="22"/>
                <w:szCs w:val="22"/>
                <w:lang w:val="de-DE"/>
              </w:rPr>
              <w:t>masiuri qviSaqvebi</w:t>
            </w:r>
          </w:p>
        </w:tc>
        <w:tc>
          <w:tcPr>
            <w:tcW w:w="70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3</w:t>
            </w:r>
          </w:p>
        </w:tc>
        <w:tc>
          <w:tcPr>
            <w:tcW w:w="708"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1.50</w:t>
            </w:r>
          </w:p>
        </w:tc>
        <w:tc>
          <w:tcPr>
            <w:tcW w:w="851"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42,4</w:t>
            </w:r>
          </w:p>
        </w:tc>
        <w:tc>
          <w:tcPr>
            <w:tcW w:w="70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25,4</w:t>
            </w:r>
          </w:p>
        </w:tc>
        <w:tc>
          <w:tcPr>
            <w:tcW w:w="708" w:type="dxa"/>
          </w:tcPr>
          <w:p w:rsidR="00BE10E1" w:rsidRPr="0056208E" w:rsidRDefault="00BE10E1" w:rsidP="00F04694">
            <w:pPr>
              <w:rPr>
                <w:sz w:val="22"/>
                <w:szCs w:val="22"/>
              </w:rPr>
            </w:pPr>
            <w:r w:rsidRPr="0056208E">
              <w:rPr>
                <w:rFonts w:ascii="AcadNusx" w:eastAsiaTheme="minorEastAsia" w:hAnsi="AcadNusx"/>
                <w:sz w:val="22"/>
                <w:szCs w:val="22"/>
                <w:lang w:val="de-DE"/>
              </w:rPr>
              <w:t>0,85</w:t>
            </w:r>
          </w:p>
        </w:tc>
        <w:tc>
          <w:tcPr>
            <w:tcW w:w="1843"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4230,4</w:t>
            </w:r>
          </w:p>
        </w:tc>
        <w:tc>
          <w:tcPr>
            <w:tcW w:w="70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2,36</w:t>
            </w:r>
          </w:p>
        </w:tc>
      </w:tr>
      <w:tr w:rsidR="00BE10E1" w:rsidRPr="0056208E" w:rsidTr="00F04694">
        <w:tc>
          <w:tcPr>
            <w:tcW w:w="534"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4</w:t>
            </w:r>
          </w:p>
        </w:tc>
        <w:tc>
          <w:tcPr>
            <w:tcW w:w="3260" w:type="dxa"/>
          </w:tcPr>
          <w:p w:rsidR="00BE10E1" w:rsidRPr="0056208E" w:rsidRDefault="00BE10E1" w:rsidP="00F04694">
            <w:pPr>
              <w:rPr>
                <w:sz w:val="22"/>
                <w:szCs w:val="22"/>
              </w:rPr>
            </w:pPr>
            <w:r w:rsidRPr="0056208E">
              <w:rPr>
                <w:rFonts w:ascii="AcadNusx" w:eastAsiaTheme="minorEastAsia" w:hAnsi="AcadNusx"/>
                <w:sz w:val="22"/>
                <w:szCs w:val="22"/>
                <w:lang w:val="de-DE"/>
              </w:rPr>
              <w:t>masiuri qviSaqvebi</w:t>
            </w:r>
          </w:p>
        </w:tc>
        <w:tc>
          <w:tcPr>
            <w:tcW w:w="70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5</w:t>
            </w:r>
          </w:p>
        </w:tc>
        <w:tc>
          <w:tcPr>
            <w:tcW w:w="708"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2.00</w:t>
            </w:r>
          </w:p>
        </w:tc>
        <w:tc>
          <w:tcPr>
            <w:tcW w:w="851"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45,3</w:t>
            </w:r>
          </w:p>
        </w:tc>
        <w:tc>
          <w:tcPr>
            <w:tcW w:w="70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27,1</w:t>
            </w:r>
          </w:p>
        </w:tc>
        <w:tc>
          <w:tcPr>
            <w:tcW w:w="708" w:type="dxa"/>
          </w:tcPr>
          <w:p w:rsidR="00BE10E1" w:rsidRPr="0056208E" w:rsidRDefault="00BE10E1" w:rsidP="00F04694">
            <w:pPr>
              <w:rPr>
                <w:sz w:val="22"/>
                <w:szCs w:val="22"/>
              </w:rPr>
            </w:pPr>
            <w:r w:rsidRPr="0056208E">
              <w:rPr>
                <w:rFonts w:ascii="AcadNusx" w:eastAsiaTheme="minorEastAsia" w:hAnsi="AcadNusx"/>
                <w:sz w:val="22"/>
                <w:szCs w:val="22"/>
                <w:lang w:val="de-DE"/>
              </w:rPr>
              <w:t>0,85</w:t>
            </w:r>
          </w:p>
        </w:tc>
        <w:tc>
          <w:tcPr>
            <w:tcW w:w="1843"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4587,2</w:t>
            </w:r>
          </w:p>
        </w:tc>
        <w:tc>
          <w:tcPr>
            <w:tcW w:w="70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2,36</w:t>
            </w:r>
          </w:p>
        </w:tc>
      </w:tr>
      <w:tr w:rsidR="00BE10E1" w:rsidRPr="0056208E" w:rsidTr="00F04694">
        <w:tc>
          <w:tcPr>
            <w:tcW w:w="534"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5</w:t>
            </w:r>
          </w:p>
        </w:tc>
        <w:tc>
          <w:tcPr>
            <w:tcW w:w="3260" w:type="dxa"/>
          </w:tcPr>
          <w:p w:rsidR="00BE10E1" w:rsidRPr="0056208E" w:rsidRDefault="00BE10E1" w:rsidP="00F04694">
            <w:pPr>
              <w:rPr>
                <w:sz w:val="22"/>
                <w:szCs w:val="22"/>
              </w:rPr>
            </w:pPr>
            <w:r w:rsidRPr="0056208E">
              <w:rPr>
                <w:rFonts w:ascii="AcadNusx" w:eastAsiaTheme="minorEastAsia" w:hAnsi="AcadNusx"/>
                <w:sz w:val="22"/>
                <w:szCs w:val="22"/>
                <w:lang w:val="de-DE"/>
              </w:rPr>
              <w:t>masiuri qviSaqvebi</w:t>
            </w:r>
          </w:p>
        </w:tc>
        <w:tc>
          <w:tcPr>
            <w:tcW w:w="70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6</w:t>
            </w:r>
          </w:p>
        </w:tc>
        <w:tc>
          <w:tcPr>
            <w:tcW w:w="708"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1.80</w:t>
            </w:r>
          </w:p>
        </w:tc>
        <w:tc>
          <w:tcPr>
            <w:tcW w:w="851"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46,9</w:t>
            </w:r>
          </w:p>
        </w:tc>
        <w:tc>
          <w:tcPr>
            <w:tcW w:w="70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28,6</w:t>
            </w:r>
          </w:p>
        </w:tc>
        <w:tc>
          <w:tcPr>
            <w:tcW w:w="708"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0,85</w:t>
            </w:r>
          </w:p>
        </w:tc>
        <w:tc>
          <w:tcPr>
            <w:tcW w:w="1843"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4893,0</w:t>
            </w:r>
          </w:p>
        </w:tc>
        <w:tc>
          <w:tcPr>
            <w:tcW w:w="70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2,37</w:t>
            </w:r>
          </w:p>
        </w:tc>
      </w:tr>
      <w:tr w:rsidR="00BE10E1" w:rsidRPr="0056208E" w:rsidTr="00F04694">
        <w:tc>
          <w:tcPr>
            <w:tcW w:w="534"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6</w:t>
            </w:r>
          </w:p>
        </w:tc>
        <w:tc>
          <w:tcPr>
            <w:tcW w:w="3260" w:type="dxa"/>
          </w:tcPr>
          <w:p w:rsidR="00BE10E1" w:rsidRPr="0056208E" w:rsidRDefault="00BE10E1" w:rsidP="00F04694">
            <w:pPr>
              <w:rPr>
                <w:sz w:val="22"/>
                <w:szCs w:val="22"/>
              </w:rPr>
            </w:pPr>
            <w:r w:rsidRPr="0056208E">
              <w:rPr>
                <w:rFonts w:ascii="AcadNusx" w:eastAsiaTheme="minorEastAsia" w:hAnsi="AcadNusx"/>
                <w:sz w:val="22"/>
                <w:szCs w:val="22"/>
                <w:lang w:val="de-DE"/>
              </w:rPr>
              <w:t>masiuri qviSaqvebi</w:t>
            </w:r>
          </w:p>
        </w:tc>
        <w:tc>
          <w:tcPr>
            <w:tcW w:w="70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8</w:t>
            </w:r>
          </w:p>
        </w:tc>
        <w:tc>
          <w:tcPr>
            <w:tcW w:w="708"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1.20</w:t>
            </w:r>
          </w:p>
        </w:tc>
        <w:tc>
          <w:tcPr>
            <w:tcW w:w="851"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49,6</w:t>
            </w:r>
          </w:p>
        </w:tc>
        <w:tc>
          <w:tcPr>
            <w:tcW w:w="70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30,2</w:t>
            </w:r>
          </w:p>
        </w:tc>
        <w:tc>
          <w:tcPr>
            <w:tcW w:w="708"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0,85</w:t>
            </w:r>
          </w:p>
        </w:tc>
        <w:tc>
          <w:tcPr>
            <w:tcW w:w="1843"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5300,7</w:t>
            </w:r>
          </w:p>
        </w:tc>
        <w:tc>
          <w:tcPr>
            <w:tcW w:w="70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2,37</w:t>
            </w:r>
          </w:p>
        </w:tc>
      </w:tr>
    </w:tbl>
    <w:p w:rsidR="00BE10E1" w:rsidRPr="0056208E" w:rsidRDefault="00BE10E1" w:rsidP="00BE10E1">
      <w:pPr>
        <w:spacing w:line="360" w:lineRule="auto"/>
        <w:ind w:firstLine="567"/>
        <w:jc w:val="center"/>
        <w:rPr>
          <w:rFonts w:ascii="AcadNusx" w:eastAsiaTheme="minorEastAsia" w:hAnsi="AcadNusx"/>
          <w:sz w:val="22"/>
          <w:szCs w:val="22"/>
          <w:lang w:val="de-DE"/>
        </w:rPr>
      </w:pPr>
    </w:p>
    <w:p w:rsidR="00BE10E1" w:rsidRPr="0056208E" w:rsidRDefault="00BE10E1" w:rsidP="00BE10E1">
      <w:pPr>
        <w:spacing w:line="360" w:lineRule="auto"/>
        <w:ind w:firstLine="567"/>
        <w:jc w:val="both"/>
        <w:rPr>
          <w:rFonts w:ascii="AcadNusx" w:eastAsiaTheme="minorEastAsia" w:hAnsi="AcadNusx"/>
          <w:sz w:val="22"/>
          <w:szCs w:val="22"/>
          <w:lang w:val="de-DE"/>
        </w:rPr>
      </w:pPr>
    </w:p>
    <w:p w:rsidR="00BE10E1" w:rsidRPr="0056208E" w:rsidRDefault="00BE10E1" w:rsidP="00BE10E1">
      <w:pPr>
        <w:spacing w:line="360" w:lineRule="auto"/>
        <w:ind w:firstLine="567"/>
        <w:jc w:val="both"/>
        <w:rPr>
          <w:rFonts w:ascii="AcadNusx" w:eastAsiaTheme="minorEastAsia" w:hAnsi="AcadNusx"/>
          <w:sz w:val="22"/>
          <w:szCs w:val="22"/>
          <w:lang w:val="de-DE"/>
        </w:rPr>
      </w:pPr>
    </w:p>
    <w:p w:rsidR="00BE10E1" w:rsidRPr="0056208E" w:rsidRDefault="00BE10E1" w:rsidP="00BE10E1">
      <w:pPr>
        <w:spacing w:line="360" w:lineRule="auto"/>
        <w:ind w:firstLine="567"/>
        <w:jc w:val="both"/>
        <w:rPr>
          <w:rFonts w:ascii="Sylfaen" w:eastAsiaTheme="minorEastAsia" w:hAnsi="Sylfaen"/>
          <w:sz w:val="22"/>
          <w:szCs w:val="22"/>
          <w:lang w:val="ka-GE"/>
        </w:rPr>
      </w:pPr>
    </w:p>
    <w:p w:rsidR="00BE10E1" w:rsidRPr="0056208E" w:rsidRDefault="00BE10E1" w:rsidP="00BE10E1">
      <w:pPr>
        <w:spacing w:line="360" w:lineRule="auto"/>
        <w:ind w:firstLine="567"/>
        <w:jc w:val="both"/>
        <w:rPr>
          <w:rFonts w:ascii="Sylfaen" w:eastAsiaTheme="minorEastAsia" w:hAnsi="Sylfaen"/>
          <w:sz w:val="22"/>
          <w:szCs w:val="22"/>
          <w:lang w:val="ka-GE"/>
        </w:rPr>
      </w:pPr>
    </w:p>
    <w:p w:rsidR="00BE10E1" w:rsidRPr="0056208E" w:rsidRDefault="00BE10E1" w:rsidP="00BE10E1">
      <w:pPr>
        <w:spacing w:line="360" w:lineRule="auto"/>
        <w:ind w:firstLine="567"/>
        <w:jc w:val="both"/>
        <w:rPr>
          <w:rFonts w:ascii="Sylfaen" w:eastAsiaTheme="minorEastAsia" w:hAnsi="Sylfaen"/>
          <w:sz w:val="22"/>
          <w:szCs w:val="22"/>
          <w:lang w:val="ka-GE"/>
        </w:rPr>
      </w:pPr>
    </w:p>
    <w:p w:rsidR="00BE10E1" w:rsidRPr="0056208E" w:rsidRDefault="00BE10E1" w:rsidP="00BE10E1">
      <w:pPr>
        <w:spacing w:line="360" w:lineRule="auto"/>
        <w:ind w:firstLine="567"/>
        <w:jc w:val="both"/>
        <w:rPr>
          <w:rFonts w:ascii="Sylfaen" w:eastAsiaTheme="minorEastAsia" w:hAnsi="Sylfaen"/>
          <w:sz w:val="22"/>
          <w:szCs w:val="22"/>
          <w:lang w:val="ka-GE"/>
        </w:rPr>
      </w:pPr>
    </w:p>
    <w:p w:rsidR="00BE10E1" w:rsidRPr="0056208E" w:rsidRDefault="00BE10E1" w:rsidP="00BE10E1">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cxrili 2-qanebis klasifikacia fizikur-meqanikuri Tvisebebis mixedviT</w:t>
      </w:r>
    </w:p>
    <w:tbl>
      <w:tblPr>
        <w:tblStyle w:val="TableGrid"/>
        <w:tblW w:w="0" w:type="auto"/>
        <w:tblLook w:val="04A0" w:firstRow="1" w:lastRow="0" w:firstColumn="1" w:lastColumn="0" w:noHBand="0" w:noVBand="1"/>
      </w:tblPr>
      <w:tblGrid>
        <w:gridCol w:w="1242"/>
        <w:gridCol w:w="3119"/>
        <w:gridCol w:w="2410"/>
        <w:gridCol w:w="3082"/>
      </w:tblGrid>
      <w:tr w:rsidR="00BE10E1" w:rsidRPr="0056208E" w:rsidTr="00F04694">
        <w:tc>
          <w:tcPr>
            <w:tcW w:w="1242" w:type="dxa"/>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nimuSis #</w:t>
            </w:r>
          </w:p>
        </w:tc>
        <w:tc>
          <w:tcPr>
            <w:tcW w:w="3119" w:type="dxa"/>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simtkicis mixedviT (wyalnajeri)</w:t>
            </w:r>
          </w:p>
        </w:tc>
        <w:tc>
          <w:tcPr>
            <w:tcW w:w="2410" w:type="dxa"/>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simkvrivis mixedviT</w:t>
            </w:r>
          </w:p>
        </w:tc>
        <w:tc>
          <w:tcPr>
            <w:tcW w:w="3082" w:type="dxa"/>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darbilebis mixedviT</w:t>
            </w:r>
          </w:p>
        </w:tc>
      </w:tr>
      <w:tr w:rsidR="00BE10E1" w:rsidRPr="0056208E" w:rsidTr="00F04694">
        <w:tc>
          <w:tcPr>
            <w:tcW w:w="1242" w:type="dxa"/>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1</w:t>
            </w:r>
          </w:p>
        </w:tc>
        <w:tc>
          <w:tcPr>
            <w:tcW w:w="3119" w:type="dxa"/>
          </w:tcPr>
          <w:p w:rsidR="00BE10E1" w:rsidRPr="0056208E" w:rsidRDefault="00BE10E1" w:rsidP="00F04694">
            <w:pPr>
              <w:spacing w:line="360" w:lineRule="auto"/>
              <w:jc w:val="both"/>
              <w:rPr>
                <w:rFonts w:ascii="AcadNusx" w:eastAsiaTheme="minorEastAsia" w:hAnsi="AcadNusx"/>
                <w:sz w:val="22"/>
                <w:szCs w:val="22"/>
                <w:lang w:val="de-DE"/>
              </w:rPr>
            </w:pPr>
            <w:r w:rsidRPr="0056208E">
              <w:rPr>
                <w:rFonts w:ascii="AcadNusx" w:eastAsiaTheme="minorEastAsia" w:hAnsi="AcadNusx"/>
                <w:sz w:val="22"/>
                <w:szCs w:val="22"/>
                <w:lang w:val="de-DE"/>
              </w:rPr>
              <w:t>saSualo simtkicis</w:t>
            </w:r>
            <w:r w:rsidRPr="0056208E">
              <w:rPr>
                <w:rFonts w:ascii="AcadNusx" w:eastAsiaTheme="minorEastAsia" w:hAnsi="AcadNusx"/>
                <w:sz w:val="22"/>
                <w:szCs w:val="22"/>
                <w:vertAlign w:val="superscript"/>
                <w:lang w:val="de-DE"/>
              </w:rPr>
              <w:t>1</w:t>
            </w:r>
          </w:p>
        </w:tc>
        <w:tc>
          <w:tcPr>
            <w:tcW w:w="2410" w:type="dxa"/>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mkvrivi</w:t>
            </w:r>
            <w:r w:rsidRPr="0056208E">
              <w:rPr>
                <w:rFonts w:ascii="AcadNusx" w:eastAsiaTheme="minorEastAsia" w:hAnsi="AcadNusx"/>
                <w:sz w:val="22"/>
                <w:szCs w:val="22"/>
                <w:vertAlign w:val="superscript"/>
                <w:lang w:val="de-DE"/>
              </w:rPr>
              <w:t>2</w:t>
            </w:r>
          </w:p>
        </w:tc>
        <w:tc>
          <w:tcPr>
            <w:tcW w:w="3082" w:type="dxa"/>
          </w:tcPr>
          <w:p w:rsidR="00BE10E1" w:rsidRPr="0056208E" w:rsidRDefault="00BE10E1" w:rsidP="00F04694">
            <w:pPr>
              <w:spacing w:line="360" w:lineRule="auto"/>
              <w:jc w:val="both"/>
              <w:rPr>
                <w:rFonts w:ascii="AcadNusx" w:eastAsiaTheme="minorEastAsia" w:hAnsi="AcadNusx"/>
                <w:sz w:val="22"/>
                <w:szCs w:val="22"/>
                <w:lang w:val="de-DE"/>
              </w:rPr>
            </w:pPr>
            <w:r w:rsidRPr="0056208E">
              <w:rPr>
                <w:rFonts w:ascii="AcadNusx" w:eastAsiaTheme="minorEastAsia" w:hAnsi="AcadNusx"/>
                <w:sz w:val="22"/>
                <w:szCs w:val="22"/>
                <w:lang w:val="de-DE"/>
              </w:rPr>
              <w:t>aradarbilebadi</w:t>
            </w:r>
          </w:p>
        </w:tc>
      </w:tr>
      <w:tr w:rsidR="00BE10E1" w:rsidRPr="0056208E" w:rsidTr="00F04694">
        <w:tc>
          <w:tcPr>
            <w:tcW w:w="1242" w:type="dxa"/>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2</w:t>
            </w:r>
          </w:p>
        </w:tc>
        <w:tc>
          <w:tcPr>
            <w:tcW w:w="3119" w:type="dxa"/>
          </w:tcPr>
          <w:p w:rsidR="00BE10E1" w:rsidRPr="0056208E" w:rsidRDefault="00BE10E1" w:rsidP="00F04694">
            <w:pPr>
              <w:rPr>
                <w:sz w:val="22"/>
                <w:szCs w:val="22"/>
              </w:rPr>
            </w:pPr>
            <w:r w:rsidRPr="0056208E">
              <w:rPr>
                <w:rFonts w:ascii="AcadNusx" w:eastAsiaTheme="minorEastAsia" w:hAnsi="AcadNusx"/>
                <w:sz w:val="22"/>
                <w:szCs w:val="22"/>
                <w:lang w:val="de-DE"/>
              </w:rPr>
              <w:t>saSualo simtkicis</w:t>
            </w:r>
            <w:r w:rsidRPr="0056208E">
              <w:rPr>
                <w:rFonts w:ascii="AcadNusx" w:eastAsiaTheme="minorEastAsia" w:hAnsi="AcadNusx"/>
                <w:sz w:val="22"/>
                <w:szCs w:val="22"/>
                <w:vertAlign w:val="superscript"/>
                <w:lang w:val="de-DE"/>
              </w:rPr>
              <w:t>1</w:t>
            </w:r>
          </w:p>
        </w:tc>
        <w:tc>
          <w:tcPr>
            <w:tcW w:w="2410" w:type="dxa"/>
          </w:tcPr>
          <w:p w:rsidR="00BE10E1" w:rsidRPr="0056208E" w:rsidRDefault="00BE10E1" w:rsidP="00F04694">
            <w:pPr>
              <w:rPr>
                <w:sz w:val="22"/>
                <w:szCs w:val="22"/>
              </w:rPr>
            </w:pPr>
            <w:r w:rsidRPr="0056208E">
              <w:rPr>
                <w:rFonts w:ascii="AcadNusx" w:eastAsiaTheme="minorEastAsia" w:hAnsi="AcadNusx"/>
                <w:sz w:val="22"/>
                <w:szCs w:val="22"/>
                <w:lang w:val="de-DE"/>
              </w:rPr>
              <w:t>mkvrivi</w:t>
            </w:r>
            <w:r w:rsidRPr="0056208E">
              <w:rPr>
                <w:rFonts w:ascii="AcadNusx" w:eastAsiaTheme="minorEastAsia" w:hAnsi="AcadNusx"/>
                <w:sz w:val="22"/>
                <w:szCs w:val="22"/>
                <w:vertAlign w:val="superscript"/>
                <w:lang w:val="de-DE"/>
              </w:rPr>
              <w:t>2</w:t>
            </w:r>
          </w:p>
        </w:tc>
        <w:tc>
          <w:tcPr>
            <w:tcW w:w="3082" w:type="dxa"/>
          </w:tcPr>
          <w:p w:rsidR="00BE10E1" w:rsidRPr="0056208E" w:rsidRDefault="00BE10E1" w:rsidP="00F04694">
            <w:pPr>
              <w:rPr>
                <w:sz w:val="22"/>
                <w:szCs w:val="22"/>
              </w:rPr>
            </w:pPr>
            <w:r w:rsidRPr="0056208E">
              <w:rPr>
                <w:rFonts w:ascii="AcadNusx" w:eastAsiaTheme="minorEastAsia" w:hAnsi="AcadNusx"/>
                <w:sz w:val="22"/>
                <w:szCs w:val="22"/>
                <w:lang w:val="de-DE"/>
              </w:rPr>
              <w:t>aradarbilebadi</w:t>
            </w:r>
          </w:p>
        </w:tc>
      </w:tr>
      <w:tr w:rsidR="00BE10E1" w:rsidRPr="0056208E" w:rsidTr="00F04694">
        <w:tc>
          <w:tcPr>
            <w:tcW w:w="1242" w:type="dxa"/>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3</w:t>
            </w:r>
          </w:p>
        </w:tc>
        <w:tc>
          <w:tcPr>
            <w:tcW w:w="3119" w:type="dxa"/>
          </w:tcPr>
          <w:p w:rsidR="00BE10E1" w:rsidRPr="0056208E" w:rsidRDefault="00BE10E1" w:rsidP="00F04694">
            <w:pPr>
              <w:rPr>
                <w:sz w:val="22"/>
                <w:szCs w:val="22"/>
              </w:rPr>
            </w:pPr>
            <w:r w:rsidRPr="0056208E">
              <w:rPr>
                <w:rFonts w:ascii="AcadNusx" w:eastAsiaTheme="minorEastAsia" w:hAnsi="AcadNusx"/>
                <w:sz w:val="22"/>
                <w:szCs w:val="22"/>
                <w:lang w:val="de-DE"/>
              </w:rPr>
              <w:t>saSualo simtkicis</w:t>
            </w:r>
            <w:r w:rsidRPr="0056208E">
              <w:rPr>
                <w:rFonts w:ascii="AcadNusx" w:eastAsiaTheme="minorEastAsia" w:hAnsi="AcadNusx"/>
                <w:sz w:val="22"/>
                <w:szCs w:val="22"/>
                <w:vertAlign w:val="superscript"/>
                <w:lang w:val="de-DE"/>
              </w:rPr>
              <w:t>1</w:t>
            </w:r>
          </w:p>
        </w:tc>
        <w:tc>
          <w:tcPr>
            <w:tcW w:w="2410" w:type="dxa"/>
          </w:tcPr>
          <w:p w:rsidR="00BE10E1" w:rsidRPr="0056208E" w:rsidRDefault="00BE10E1" w:rsidP="00F04694">
            <w:pPr>
              <w:rPr>
                <w:sz w:val="22"/>
                <w:szCs w:val="22"/>
              </w:rPr>
            </w:pPr>
            <w:r w:rsidRPr="0056208E">
              <w:rPr>
                <w:rFonts w:ascii="AcadNusx" w:eastAsiaTheme="minorEastAsia" w:hAnsi="AcadNusx"/>
                <w:sz w:val="22"/>
                <w:szCs w:val="22"/>
                <w:lang w:val="de-DE"/>
              </w:rPr>
              <w:t>mkvrivi</w:t>
            </w:r>
            <w:r w:rsidRPr="0056208E">
              <w:rPr>
                <w:rFonts w:ascii="AcadNusx" w:eastAsiaTheme="minorEastAsia" w:hAnsi="AcadNusx"/>
                <w:sz w:val="22"/>
                <w:szCs w:val="22"/>
                <w:vertAlign w:val="superscript"/>
                <w:lang w:val="de-DE"/>
              </w:rPr>
              <w:t>2</w:t>
            </w:r>
          </w:p>
        </w:tc>
        <w:tc>
          <w:tcPr>
            <w:tcW w:w="3082" w:type="dxa"/>
          </w:tcPr>
          <w:p w:rsidR="00BE10E1" w:rsidRPr="0056208E" w:rsidRDefault="00BE10E1" w:rsidP="00F04694">
            <w:pPr>
              <w:rPr>
                <w:sz w:val="22"/>
                <w:szCs w:val="22"/>
              </w:rPr>
            </w:pPr>
            <w:r w:rsidRPr="0056208E">
              <w:rPr>
                <w:rFonts w:ascii="AcadNusx" w:eastAsiaTheme="minorEastAsia" w:hAnsi="AcadNusx"/>
                <w:sz w:val="22"/>
                <w:szCs w:val="22"/>
                <w:lang w:val="de-DE"/>
              </w:rPr>
              <w:t>aradarbilebadi</w:t>
            </w:r>
          </w:p>
        </w:tc>
      </w:tr>
      <w:tr w:rsidR="00BE10E1" w:rsidRPr="0056208E" w:rsidTr="00F04694">
        <w:tc>
          <w:tcPr>
            <w:tcW w:w="1242" w:type="dxa"/>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4</w:t>
            </w:r>
          </w:p>
        </w:tc>
        <w:tc>
          <w:tcPr>
            <w:tcW w:w="3119" w:type="dxa"/>
          </w:tcPr>
          <w:p w:rsidR="00BE10E1" w:rsidRPr="0056208E" w:rsidRDefault="00BE10E1" w:rsidP="00F04694">
            <w:pPr>
              <w:rPr>
                <w:sz w:val="22"/>
                <w:szCs w:val="22"/>
              </w:rPr>
            </w:pPr>
            <w:r w:rsidRPr="0056208E">
              <w:rPr>
                <w:rFonts w:ascii="AcadNusx" w:eastAsiaTheme="minorEastAsia" w:hAnsi="AcadNusx"/>
                <w:sz w:val="22"/>
                <w:szCs w:val="22"/>
                <w:lang w:val="de-DE"/>
              </w:rPr>
              <w:t>saSualo simtkicis</w:t>
            </w:r>
            <w:r w:rsidRPr="0056208E">
              <w:rPr>
                <w:rFonts w:ascii="AcadNusx" w:eastAsiaTheme="minorEastAsia" w:hAnsi="AcadNusx"/>
                <w:sz w:val="22"/>
                <w:szCs w:val="22"/>
                <w:vertAlign w:val="superscript"/>
                <w:lang w:val="de-DE"/>
              </w:rPr>
              <w:t>1</w:t>
            </w:r>
          </w:p>
        </w:tc>
        <w:tc>
          <w:tcPr>
            <w:tcW w:w="2410" w:type="dxa"/>
          </w:tcPr>
          <w:p w:rsidR="00BE10E1" w:rsidRPr="0056208E" w:rsidRDefault="00BE10E1" w:rsidP="00F04694">
            <w:pPr>
              <w:rPr>
                <w:sz w:val="22"/>
                <w:szCs w:val="22"/>
              </w:rPr>
            </w:pPr>
            <w:r w:rsidRPr="0056208E">
              <w:rPr>
                <w:rFonts w:ascii="AcadNusx" w:eastAsiaTheme="minorEastAsia" w:hAnsi="AcadNusx"/>
                <w:sz w:val="22"/>
                <w:szCs w:val="22"/>
                <w:lang w:val="de-DE"/>
              </w:rPr>
              <w:t>mkvrivi</w:t>
            </w:r>
            <w:r w:rsidRPr="0056208E">
              <w:rPr>
                <w:rFonts w:ascii="AcadNusx" w:eastAsiaTheme="minorEastAsia" w:hAnsi="AcadNusx"/>
                <w:sz w:val="22"/>
                <w:szCs w:val="22"/>
                <w:vertAlign w:val="superscript"/>
                <w:lang w:val="de-DE"/>
              </w:rPr>
              <w:t>2</w:t>
            </w:r>
          </w:p>
        </w:tc>
        <w:tc>
          <w:tcPr>
            <w:tcW w:w="3082" w:type="dxa"/>
          </w:tcPr>
          <w:p w:rsidR="00BE10E1" w:rsidRPr="0056208E" w:rsidRDefault="00BE10E1" w:rsidP="00F04694">
            <w:pPr>
              <w:rPr>
                <w:sz w:val="22"/>
                <w:szCs w:val="22"/>
              </w:rPr>
            </w:pPr>
            <w:r w:rsidRPr="0056208E">
              <w:rPr>
                <w:rFonts w:ascii="AcadNusx" w:eastAsiaTheme="minorEastAsia" w:hAnsi="AcadNusx"/>
                <w:sz w:val="22"/>
                <w:szCs w:val="22"/>
                <w:lang w:val="de-DE"/>
              </w:rPr>
              <w:t>aradarbilebadi</w:t>
            </w:r>
          </w:p>
        </w:tc>
      </w:tr>
      <w:tr w:rsidR="00BE10E1" w:rsidRPr="0056208E" w:rsidTr="00F04694">
        <w:tc>
          <w:tcPr>
            <w:tcW w:w="1242" w:type="dxa"/>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5</w:t>
            </w:r>
          </w:p>
        </w:tc>
        <w:tc>
          <w:tcPr>
            <w:tcW w:w="3119" w:type="dxa"/>
          </w:tcPr>
          <w:p w:rsidR="00BE10E1" w:rsidRPr="0056208E" w:rsidRDefault="00BE10E1" w:rsidP="00F04694">
            <w:pPr>
              <w:rPr>
                <w:sz w:val="22"/>
                <w:szCs w:val="22"/>
              </w:rPr>
            </w:pPr>
            <w:r w:rsidRPr="0056208E">
              <w:rPr>
                <w:rFonts w:ascii="AcadNusx" w:eastAsiaTheme="minorEastAsia" w:hAnsi="AcadNusx"/>
                <w:sz w:val="22"/>
                <w:szCs w:val="22"/>
                <w:lang w:val="de-DE"/>
              </w:rPr>
              <w:t>saSualo simtkicis</w:t>
            </w:r>
            <w:r w:rsidRPr="0056208E">
              <w:rPr>
                <w:rFonts w:ascii="AcadNusx" w:eastAsiaTheme="minorEastAsia" w:hAnsi="AcadNusx"/>
                <w:sz w:val="22"/>
                <w:szCs w:val="22"/>
                <w:vertAlign w:val="superscript"/>
                <w:lang w:val="de-DE"/>
              </w:rPr>
              <w:t>1</w:t>
            </w:r>
          </w:p>
        </w:tc>
        <w:tc>
          <w:tcPr>
            <w:tcW w:w="2410" w:type="dxa"/>
          </w:tcPr>
          <w:p w:rsidR="00BE10E1" w:rsidRPr="0056208E" w:rsidRDefault="00BE10E1" w:rsidP="00F04694">
            <w:pPr>
              <w:rPr>
                <w:sz w:val="22"/>
                <w:szCs w:val="22"/>
              </w:rPr>
            </w:pPr>
            <w:r w:rsidRPr="0056208E">
              <w:rPr>
                <w:rFonts w:ascii="AcadNusx" w:eastAsiaTheme="minorEastAsia" w:hAnsi="AcadNusx"/>
                <w:sz w:val="22"/>
                <w:szCs w:val="22"/>
                <w:lang w:val="de-DE"/>
              </w:rPr>
              <w:t>mkvrivi</w:t>
            </w:r>
            <w:r w:rsidRPr="0056208E">
              <w:rPr>
                <w:rFonts w:ascii="AcadNusx" w:eastAsiaTheme="minorEastAsia" w:hAnsi="AcadNusx"/>
                <w:sz w:val="22"/>
                <w:szCs w:val="22"/>
                <w:vertAlign w:val="superscript"/>
                <w:lang w:val="de-DE"/>
              </w:rPr>
              <w:t>2</w:t>
            </w:r>
          </w:p>
        </w:tc>
        <w:tc>
          <w:tcPr>
            <w:tcW w:w="3082" w:type="dxa"/>
          </w:tcPr>
          <w:p w:rsidR="00BE10E1" w:rsidRPr="0056208E" w:rsidRDefault="00BE10E1" w:rsidP="00F04694">
            <w:pPr>
              <w:rPr>
                <w:sz w:val="22"/>
                <w:szCs w:val="22"/>
              </w:rPr>
            </w:pPr>
            <w:r w:rsidRPr="0056208E">
              <w:rPr>
                <w:rFonts w:ascii="AcadNusx" w:eastAsiaTheme="minorEastAsia" w:hAnsi="AcadNusx"/>
                <w:sz w:val="22"/>
                <w:szCs w:val="22"/>
                <w:lang w:val="de-DE"/>
              </w:rPr>
              <w:t>aradarbilebadi</w:t>
            </w:r>
          </w:p>
        </w:tc>
      </w:tr>
      <w:tr w:rsidR="00BE10E1" w:rsidRPr="0056208E" w:rsidTr="00F04694">
        <w:tc>
          <w:tcPr>
            <w:tcW w:w="1242" w:type="dxa"/>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6</w:t>
            </w:r>
          </w:p>
        </w:tc>
        <w:tc>
          <w:tcPr>
            <w:tcW w:w="3119" w:type="dxa"/>
          </w:tcPr>
          <w:p w:rsidR="00BE10E1" w:rsidRPr="0056208E" w:rsidRDefault="00BE10E1" w:rsidP="00F04694">
            <w:pPr>
              <w:rPr>
                <w:sz w:val="22"/>
                <w:szCs w:val="22"/>
              </w:rPr>
            </w:pPr>
            <w:r w:rsidRPr="0056208E">
              <w:rPr>
                <w:rFonts w:ascii="AcadNusx" w:eastAsiaTheme="minorEastAsia" w:hAnsi="AcadNusx"/>
                <w:sz w:val="22"/>
                <w:szCs w:val="22"/>
                <w:lang w:val="de-DE"/>
              </w:rPr>
              <w:t>saSualo simtkicis</w:t>
            </w:r>
            <w:r w:rsidRPr="0056208E">
              <w:rPr>
                <w:rFonts w:ascii="AcadNusx" w:eastAsiaTheme="minorEastAsia" w:hAnsi="AcadNusx"/>
                <w:sz w:val="22"/>
                <w:szCs w:val="22"/>
                <w:vertAlign w:val="superscript"/>
                <w:lang w:val="de-DE"/>
              </w:rPr>
              <w:t>1</w:t>
            </w:r>
          </w:p>
        </w:tc>
        <w:tc>
          <w:tcPr>
            <w:tcW w:w="2410" w:type="dxa"/>
          </w:tcPr>
          <w:p w:rsidR="00BE10E1" w:rsidRPr="0056208E" w:rsidRDefault="00BE10E1" w:rsidP="00F04694">
            <w:pPr>
              <w:rPr>
                <w:sz w:val="22"/>
                <w:szCs w:val="22"/>
              </w:rPr>
            </w:pPr>
            <w:r w:rsidRPr="0056208E">
              <w:rPr>
                <w:rFonts w:ascii="AcadNusx" w:eastAsiaTheme="minorEastAsia" w:hAnsi="AcadNusx"/>
                <w:sz w:val="22"/>
                <w:szCs w:val="22"/>
                <w:lang w:val="de-DE"/>
              </w:rPr>
              <w:t>mkvrivi</w:t>
            </w:r>
            <w:r w:rsidRPr="0056208E">
              <w:rPr>
                <w:rFonts w:ascii="AcadNusx" w:eastAsiaTheme="minorEastAsia" w:hAnsi="AcadNusx"/>
                <w:sz w:val="22"/>
                <w:szCs w:val="22"/>
                <w:vertAlign w:val="superscript"/>
                <w:lang w:val="de-DE"/>
              </w:rPr>
              <w:t>2</w:t>
            </w:r>
          </w:p>
        </w:tc>
        <w:tc>
          <w:tcPr>
            <w:tcW w:w="3082" w:type="dxa"/>
          </w:tcPr>
          <w:p w:rsidR="00BE10E1" w:rsidRPr="0056208E" w:rsidRDefault="00BE10E1" w:rsidP="00F04694">
            <w:pPr>
              <w:rPr>
                <w:sz w:val="22"/>
                <w:szCs w:val="22"/>
              </w:rPr>
            </w:pPr>
            <w:r w:rsidRPr="0056208E">
              <w:rPr>
                <w:rFonts w:ascii="AcadNusx" w:eastAsiaTheme="minorEastAsia" w:hAnsi="AcadNusx"/>
                <w:sz w:val="22"/>
                <w:szCs w:val="22"/>
                <w:lang w:val="de-DE"/>
              </w:rPr>
              <w:t>aradarbilebadi</w:t>
            </w:r>
          </w:p>
        </w:tc>
      </w:tr>
    </w:tbl>
    <w:p w:rsidR="00BE10E1" w:rsidRPr="0056208E" w:rsidRDefault="00BE10E1" w:rsidP="00BE10E1">
      <w:pPr>
        <w:ind w:firstLine="567"/>
        <w:jc w:val="both"/>
        <w:rPr>
          <w:rFonts w:ascii="AcadNusx" w:eastAsiaTheme="minorEastAsia" w:hAnsi="AcadNusx"/>
          <w:sz w:val="22"/>
          <w:szCs w:val="22"/>
        </w:rPr>
      </w:pPr>
      <w:r w:rsidRPr="0056208E">
        <w:rPr>
          <w:rFonts w:ascii="AcadNusx" w:eastAsiaTheme="minorEastAsia" w:hAnsi="AcadNusx"/>
          <w:sz w:val="22"/>
          <w:szCs w:val="22"/>
          <w:lang w:val="de-DE"/>
        </w:rPr>
        <w:t>SeniSvna</w:t>
      </w:r>
      <w:r w:rsidRPr="0056208E">
        <w:rPr>
          <w:rFonts w:ascii="AcadNusx" w:eastAsiaTheme="minorEastAsia" w:hAnsi="AcadNusx"/>
          <w:sz w:val="22"/>
          <w:szCs w:val="22"/>
        </w:rPr>
        <w:t xml:space="preserve">: 1 - </w:t>
      </w:r>
      <w:r w:rsidRPr="0056208E">
        <w:rPr>
          <w:rFonts w:ascii="AcadNusx" w:eastAsiaTheme="minorEastAsia" w:hAnsi="AcadNusx"/>
          <w:sz w:val="22"/>
          <w:szCs w:val="22"/>
          <w:lang w:val="de-DE"/>
        </w:rPr>
        <w:t>Svidreitingian</w:t>
      </w:r>
      <w:r w:rsidRPr="0056208E">
        <w:rPr>
          <w:rFonts w:ascii="AcadNusx" w:eastAsiaTheme="minorEastAsia" w:hAnsi="AcadNusx"/>
          <w:sz w:val="22"/>
          <w:szCs w:val="22"/>
        </w:rPr>
        <w:t xml:space="preserve"> </w:t>
      </w:r>
      <w:r w:rsidRPr="0056208E">
        <w:rPr>
          <w:rFonts w:ascii="AcadNusx" w:eastAsiaTheme="minorEastAsia" w:hAnsi="AcadNusx"/>
          <w:sz w:val="22"/>
          <w:szCs w:val="22"/>
          <w:lang w:val="de-DE"/>
        </w:rPr>
        <w:t>klasifikaciaSi</w:t>
      </w:r>
      <w:r w:rsidRPr="0056208E">
        <w:rPr>
          <w:rFonts w:ascii="AcadNusx" w:eastAsiaTheme="minorEastAsia" w:hAnsi="AcadNusx"/>
          <w:sz w:val="22"/>
          <w:szCs w:val="22"/>
        </w:rPr>
        <w:t xml:space="preserve"> </w:t>
      </w:r>
      <w:r w:rsidRPr="0056208E">
        <w:rPr>
          <w:rFonts w:ascii="AcadNusx" w:eastAsiaTheme="minorEastAsia" w:hAnsi="AcadNusx"/>
          <w:sz w:val="22"/>
          <w:szCs w:val="22"/>
          <w:lang w:val="de-DE"/>
        </w:rPr>
        <w:t>simtkicis</w:t>
      </w:r>
      <w:r w:rsidRPr="0056208E">
        <w:rPr>
          <w:rFonts w:ascii="AcadNusx" w:eastAsiaTheme="minorEastAsia" w:hAnsi="AcadNusx"/>
          <w:sz w:val="22"/>
          <w:szCs w:val="22"/>
        </w:rPr>
        <w:t xml:space="preserve"> </w:t>
      </w:r>
      <w:r w:rsidRPr="0056208E">
        <w:rPr>
          <w:rFonts w:ascii="AcadNusx" w:eastAsiaTheme="minorEastAsia" w:hAnsi="AcadNusx"/>
          <w:sz w:val="22"/>
          <w:szCs w:val="22"/>
          <w:lang w:val="de-DE"/>
        </w:rPr>
        <w:t>Semcirebis</w:t>
      </w:r>
      <w:r w:rsidRPr="0056208E">
        <w:rPr>
          <w:rFonts w:ascii="AcadNusx" w:eastAsiaTheme="minorEastAsia" w:hAnsi="AcadNusx"/>
          <w:sz w:val="22"/>
          <w:szCs w:val="22"/>
        </w:rPr>
        <w:t xml:space="preserve"> </w:t>
      </w:r>
      <w:r w:rsidRPr="0056208E">
        <w:rPr>
          <w:rFonts w:ascii="AcadNusx" w:eastAsiaTheme="minorEastAsia" w:hAnsi="AcadNusx"/>
          <w:sz w:val="22"/>
          <w:szCs w:val="22"/>
          <w:lang w:val="de-DE"/>
        </w:rPr>
        <w:t>mixedviT</w:t>
      </w:r>
      <w:r w:rsidRPr="0056208E">
        <w:rPr>
          <w:rFonts w:ascii="AcadNusx" w:eastAsiaTheme="minorEastAsia" w:hAnsi="AcadNusx"/>
          <w:sz w:val="22"/>
          <w:szCs w:val="22"/>
        </w:rPr>
        <w:t xml:space="preserve"> </w:t>
      </w:r>
      <w:r w:rsidRPr="0056208E">
        <w:rPr>
          <w:rFonts w:ascii="AcadNusx" w:eastAsiaTheme="minorEastAsia" w:hAnsi="AcadNusx"/>
          <w:sz w:val="22"/>
          <w:szCs w:val="22"/>
          <w:lang w:val="de-DE"/>
        </w:rPr>
        <w:t>mesame</w:t>
      </w:r>
      <w:r w:rsidRPr="0056208E">
        <w:rPr>
          <w:rFonts w:ascii="AcadNusx" w:eastAsiaTheme="minorEastAsia" w:hAnsi="AcadNusx"/>
          <w:sz w:val="22"/>
          <w:szCs w:val="22"/>
        </w:rPr>
        <w:t xml:space="preserve"> </w:t>
      </w:r>
      <w:r w:rsidRPr="0056208E">
        <w:rPr>
          <w:rFonts w:ascii="AcadNusx" w:eastAsiaTheme="minorEastAsia" w:hAnsi="AcadNusx"/>
          <w:sz w:val="22"/>
          <w:szCs w:val="22"/>
          <w:lang w:val="de-DE"/>
        </w:rPr>
        <w:t>reitingis</w:t>
      </w:r>
      <w:r w:rsidRPr="0056208E">
        <w:rPr>
          <w:rFonts w:ascii="AcadNusx" w:eastAsiaTheme="minorEastAsia" w:hAnsi="AcadNusx"/>
          <w:sz w:val="22"/>
          <w:szCs w:val="22"/>
        </w:rPr>
        <w:t xml:space="preserve">; 2- </w:t>
      </w:r>
      <w:r w:rsidRPr="0056208E">
        <w:rPr>
          <w:rFonts w:ascii="AcadNusx" w:eastAsiaTheme="minorEastAsia" w:hAnsi="AcadNusx"/>
          <w:sz w:val="22"/>
          <w:szCs w:val="22"/>
          <w:lang w:val="de-DE"/>
        </w:rPr>
        <w:t>oTxreitingian</w:t>
      </w:r>
      <w:r w:rsidRPr="0056208E">
        <w:rPr>
          <w:rFonts w:ascii="AcadNusx" w:eastAsiaTheme="minorEastAsia" w:hAnsi="AcadNusx"/>
          <w:sz w:val="22"/>
          <w:szCs w:val="22"/>
        </w:rPr>
        <w:t xml:space="preserve"> </w:t>
      </w:r>
      <w:r w:rsidRPr="0056208E">
        <w:rPr>
          <w:rFonts w:ascii="AcadNusx" w:eastAsiaTheme="minorEastAsia" w:hAnsi="AcadNusx"/>
          <w:sz w:val="22"/>
          <w:szCs w:val="22"/>
          <w:lang w:val="de-DE"/>
        </w:rPr>
        <w:t>klasifikaciaSi</w:t>
      </w:r>
      <w:r w:rsidRPr="0056208E">
        <w:rPr>
          <w:rFonts w:ascii="AcadNusx" w:eastAsiaTheme="minorEastAsia" w:hAnsi="AcadNusx"/>
          <w:sz w:val="22"/>
          <w:szCs w:val="22"/>
        </w:rPr>
        <w:t xml:space="preserve"> </w:t>
      </w:r>
      <w:r w:rsidRPr="0056208E">
        <w:rPr>
          <w:rFonts w:ascii="AcadNusx" w:eastAsiaTheme="minorEastAsia" w:hAnsi="AcadNusx"/>
          <w:sz w:val="22"/>
          <w:szCs w:val="22"/>
          <w:lang w:val="de-DE"/>
        </w:rPr>
        <w:t>simkvrivis</w:t>
      </w:r>
      <w:r w:rsidRPr="0056208E">
        <w:rPr>
          <w:rFonts w:ascii="AcadNusx" w:eastAsiaTheme="minorEastAsia" w:hAnsi="AcadNusx"/>
          <w:sz w:val="22"/>
          <w:szCs w:val="22"/>
        </w:rPr>
        <w:t xml:space="preserve"> </w:t>
      </w:r>
      <w:r w:rsidRPr="0056208E">
        <w:rPr>
          <w:rFonts w:ascii="AcadNusx" w:eastAsiaTheme="minorEastAsia" w:hAnsi="AcadNusx"/>
          <w:sz w:val="22"/>
          <w:szCs w:val="22"/>
          <w:lang w:val="de-DE"/>
        </w:rPr>
        <w:t>Semcirebis</w:t>
      </w:r>
      <w:r w:rsidRPr="0056208E">
        <w:rPr>
          <w:rFonts w:ascii="AcadNusx" w:eastAsiaTheme="minorEastAsia" w:hAnsi="AcadNusx"/>
          <w:sz w:val="22"/>
          <w:szCs w:val="22"/>
        </w:rPr>
        <w:t xml:space="preserve"> </w:t>
      </w:r>
      <w:r w:rsidRPr="0056208E">
        <w:rPr>
          <w:rFonts w:ascii="AcadNusx" w:eastAsiaTheme="minorEastAsia" w:hAnsi="AcadNusx"/>
          <w:sz w:val="22"/>
          <w:szCs w:val="22"/>
          <w:lang w:val="de-DE"/>
        </w:rPr>
        <w:t>mixedviT</w:t>
      </w:r>
      <w:r w:rsidRPr="0056208E">
        <w:rPr>
          <w:rFonts w:ascii="AcadNusx" w:eastAsiaTheme="minorEastAsia" w:hAnsi="AcadNusx"/>
          <w:sz w:val="22"/>
          <w:szCs w:val="22"/>
        </w:rPr>
        <w:t xml:space="preserve"> </w:t>
      </w:r>
      <w:r w:rsidRPr="0056208E">
        <w:rPr>
          <w:rFonts w:ascii="AcadNusx" w:eastAsiaTheme="minorEastAsia" w:hAnsi="AcadNusx"/>
          <w:sz w:val="22"/>
          <w:szCs w:val="22"/>
          <w:lang w:val="de-DE"/>
        </w:rPr>
        <w:t>meore</w:t>
      </w:r>
      <w:r w:rsidRPr="0056208E">
        <w:rPr>
          <w:rFonts w:ascii="AcadNusx" w:eastAsiaTheme="minorEastAsia" w:hAnsi="AcadNusx"/>
          <w:sz w:val="22"/>
          <w:szCs w:val="22"/>
        </w:rPr>
        <w:t xml:space="preserve"> </w:t>
      </w:r>
      <w:r w:rsidRPr="0056208E">
        <w:rPr>
          <w:rFonts w:ascii="AcadNusx" w:eastAsiaTheme="minorEastAsia" w:hAnsi="AcadNusx"/>
          <w:sz w:val="22"/>
          <w:szCs w:val="22"/>
          <w:lang w:val="de-DE"/>
        </w:rPr>
        <w:t>reitingis</w:t>
      </w:r>
      <w:r w:rsidRPr="0056208E">
        <w:rPr>
          <w:rFonts w:ascii="AcadNusx" w:eastAsiaTheme="minorEastAsia" w:hAnsi="AcadNusx"/>
          <w:sz w:val="22"/>
          <w:szCs w:val="22"/>
        </w:rPr>
        <w:t>.</w:t>
      </w:r>
    </w:p>
    <w:p w:rsidR="00BE10E1" w:rsidRPr="0056208E" w:rsidRDefault="00BE10E1" w:rsidP="00BE10E1">
      <w:pPr>
        <w:spacing w:line="360" w:lineRule="auto"/>
        <w:ind w:firstLine="567"/>
        <w:jc w:val="both"/>
        <w:rPr>
          <w:rFonts w:ascii="AcadNusx" w:eastAsiaTheme="minorEastAsia" w:hAnsi="AcadNusx"/>
          <w:sz w:val="22"/>
          <w:szCs w:val="22"/>
        </w:rPr>
      </w:pPr>
    </w:p>
    <w:p w:rsidR="00163BE0" w:rsidRDefault="00163BE0" w:rsidP="00BE10E1">
      <w:pPr>
        <w:spacing w:line="360" w:lineRule="auto"/>
        <w:ind w:firstLine="567"/>
        <w:jc w:val="center"/>
        <w:rPr>
          <w:rFonts w:ascii="Sylfaen" w:eastAsiaTheme="minorEastAsia" w:hAnsi="Sylfaen"/>
          <w:sz w:val="22"/>
          <w:szCs w:val="22"/>
          <w:lang w:val="ka-GE"/>
        </w:rPr>
      </w:pPr>
    </w:p>
    <w:p w:rsidR="00163BE0" w:rsidRDefault="00163BE0" w:rsidP="00BE10E1">
      <w:pPr>
        <w:spacing w:line="360" w:lineRule="auto"/>
        <w:ind w:firstLine="567"/>
        <w:jc w:val="center"/>
        <w:rPr>
          <w:rFonts w:ascii="Sylfaen" w:eastAsiaTheme="minorEastAsia" w:hAnsi="Sylfaen"/>
          <w:sz w:val="22"/>
          <w:szCs w:val="22"/>
          <w:lang w:val="ka-GE"/>
        </w:rPr>
      </w:pPr>
    </w:p>
    <w:p w:rsidR="00163BE0" w:rsidRDefault="00163BE0" w:rsidP="00BE10E1">
      <w:pPr>
        <w:spacing w:line="360" w:lineRule="auto"/>
        <w:ind w:firstLine="567"/>
        <w:jc w:val="center"/>
        <w:rPr>
          <w:rFonts w:ascii="Sylfaen" w:eastAsiaTheme="minorEastAsia" w:hAnsi="Sylfaen"/>
          <w:sz w:val="22"/>
          <w:szCs w:val="22"/>
          <w:lang w:val="ka-GE"/>
        </w:rPr>
      </w:pPr>
    </w:p>
    <w:p w:rsidR="00163BE0" w:rsidRDefault="00163BE0" w:rsidP="00BE10E1">
      <w:pPr>
        <w:spacing w:line="360" w:lineRule="auto"/>
        <w:ind w:firstLine="567"/>
        <w:jc w:val="center"/>
        <w:rPr>
          <w:rFonts w:ascii="Sylfaen" w:eastAsiaTheme="minorEastAsia" w:hAnsi="Sylfaen"/>
          <w:sz w:val="22"/>
          <w:szCs w:val="22"/>
          <w:lang w:val="ka-GE"/>
        </w:rPr>
      </w:pPr>
    </w:p>
    <w:p w:rsidR="00BE10E1" w:rsidRPr="0056208E" w:rsidRDefault="00BE10E1" w:rsidP="00BE10E1">
      <w:pPr>
        <w:spacing w:line="360" w:lineRule="auto"/>
        <w:ind w:firstLine="567"/>
        <w:jc w:val="center"/>
        <w:rPr>
          <w:rFonts w:ascii="AcadNusx" w:eastAsiaTheme="minorEastAsia" w:hAnsi="AcadNusx"/>
          <w:sz w:val="22"/>
          <w:szCs w:val="22"/>
          <w:lang w:val="de-DE"/>
        </w:rPr>
      </w:pPr>
      <w:r w:rsidRPr="0056208E">
        <w:rPr>
          <w:rFonts w:ascii="AcadNusx" w:eastAsiaTheme="minorEastAsia" w:hAnsi="AcadNusx"/>
          <w:sz w:val="22"/>
          <w:szCs w:val="22"/>
          <w:lang w:val="de-DE"/>
        </w:rPr>
        <w:lastRenderedPageBreak/>
        <w:t>cxrili 3 - simkvrive nimuSebis mixedviT</w:t>
      </w:r>
    </w:p>
    <w:tbl>
      <w:tblPr>
        <w:tblStyle w:val="TableGrid"/>
        <w:tblW w:w="0" w:type="auto"/>
        <w:tblLook w:val="04A0" w:firstRow="1" w:lastRow="0" w:firstColumn="1" w:lastColumn="0" w:noHBand="0" w:noVBand="1"/>
      </w:tblPr>
      <w:tblGrid>
        <w:gridCol w:w="1226"/>
        <w:gridCol w:w="453"/>
        <w:gridCol w:w="1105"/>
        <w:gridCol w:w="1231"/>
        <w:gridCol w:w="1254"/>
        <w:gridCol w:w="1661"/>
        <w:gridCol w:w="1495"/>
        <w:gridCol w:w="1428"/>
      </w:tblGrid>
      <w:tr w:rsidR="00BE10E1" w:rsidRPr="0056208E" w:rsidTr="00F04694">
        <w:tc>
          <w:tcPr>
            <w:tcW w:w="1226" w:type="dxa"/>
            <w:vMerge w:val="restart"/>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nimuSis #</w:t>
            </w:r>
          </w:p>
        </w:tc>
        <w:tc>
          <w:tcPr>
            <w:tcW w:w="8627" w:type="dxa"/>
            <w:gridSpan w:val="7"/>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gamocdili nimuSis</w:t>
            </w:r>
          </w:p>
        </w:tc>
      </w:tr>
      <w:tr w:rsidR="00BE10E1" w:rsidRPr="0056208E" w:rsidTr="00F04694">
        <w:tc>
          <w:tcPr>
            <w:tcW w:w="1226" w:type="dxa"/>
            <w:vMerge/>
          </w:tcPr>
          <w:p w:rsidR="00BE10E1" w:rsidRPr="0056208E" w:rsidRDefault="00BE10E1" w:rsidP="00F04694">
            <w:pPr>
              <w:spacing w:line="360" w:lineRule="auto"/>
              <w:jc w:val="center"/>
              <w:rPr>
                <w:rFonts w:ascii="AcadNusx" w:eastAsiaTheme="minorEastAsia" w:hAnsi="AcadNusx"/>
                <w:sz w:val="22"/>
                <w:szCs w:val="22"/>
                <w:lang w:val="de-DE"/>
              </w:rPr>
            </w:pPr>
          </w:p>
        </w:tc>
        <w:tc>
          <w:tcPr>
            <w:tcW w:w="453" w:type="dxa"/>
            <w:vMerge w:val="restart"/>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w:t>
            </w:r>
          </w:p>
        </w:tc>
        <w:tc>
          <w:tcPr>
            <w:tcW w:w="3590" w:type="dxa"/>
            <w:gridSpan w:val="3"/>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masa g</w:t>
            </w:r>
          </w:p>
        </w:tc>
        <w:tc>
          <w:tcPr>
            <w:tcW w:w="3156" w:type="dxa"/>
            <w:gridSpan w:val="2"/>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moculoba sm</w:t>
            </w:r>
            <w:r w:rsidRPr="0056208E">
              <w:rPr>
                <w:rFonts w:ascii="AcadNusx" w:eastAsiaTheme="minorEastAsia" w:hAnsi="AcadNusx"/>
                <w:sz w:val="22"/>
                <w:szCs w:val="22"/>
                <w:vertAlign w:val="superscript"/>
                <w:lang w:val="de-DE"/>
              </w:rPr>
              <w:t>3</w:t>
            </w:r>
          </w:p>
        </w:tc>
        <w:tc>
          <w:tcPr>
            <w:tcW w:w="1428" w:type="dxa"/>
            <w:vMerge w:val="restart"/>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simkvrive g/sm</w:t>
            </w:r>
            <w:r w:rsidRPr="0056208E">
              <w:rPr>
                <w:rFonts w:ascii="AcadNusx" w:eastAsiaTheme="minorEastAsia" w:hAnsi="AcadNusx"/>
                <w:sz w:val="22"/>
                <w:szCs w:val="22"/>
                <w:vertAlign w:val="superscript"/>
                <w:lang w:val="de-DE"/>
              </w:rPr>
              <w:t>3</w:t>
            </w:r>
          </w:p>
        </w:tc>
      </w:tr>
      <w:tr w:rsidR="00BE10E1" w:rsidRPr="0056208E" w:rsidTr="00F04694">
        <w:tc>
          <w:tcPr>
            <w:tcW w:w="1226" w:type="dxa"/>
            <w:vMerge/>
          </w:tcPr>
          <w:p w:rsidR="00BE10E1" w:rsidRPr="0056208E" w:rsidRDefault="00BE10E1" w:rsidP="00F04694">
            <w:pPr>
              <w:spacing w:line="360" w:lineRule="auto"/>
              <w:jc w:val="center"/>
              <w:rPr>
                <w:rFonts w:ascii="AcadNusx" w:eastAsiaTheme="minorEastAsia" w:hAnsi="AcadNusx"/>
                <w:sz w:val="22"/>
                <w:szCs w:val="22"/>
                <w:lang w:val="de-DE"/>
              </w:rPr>
            </w:pPr>
          </w:p>
        </w:tc>
        <w:tc>
          <w:tcPr>
            <w:tcW w:w="453" w:type="dxa"/>
            <w:vMerge/>
          </w:tcPr>
          <w:p w:rsidR="00BE10E1" w:rsidRPr="0056208E" w:rsidRDefault="00BE10E1" w:rsidP="00F04694">
            <w:pPr>
              <w:spacing w:line="360" w:lineRule="auto"/>
              <w:jc w:val="center"/>
              <w:rPr>
                <w:rFonts w:ascii="AcadNusx" w:eastAsiaTheme="minorEastAsia" w:hAnsi="AcadNusx"/>
                <w:sz w:val="22"/>
                <w:szCs w:val="22"/>
                <w:lang w:val="de-DE"/>
              </w:rPr>
            </w:pPr>
          </w:p>
        </w:tc>
        <w:tc>
          <w:tcPr>
            <w:tcW w:w="1105" w:type="dxa"/>
            <w:vMerge w:val="restart"/>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haerSi</w:t>
            </w:r>
          </w:p>
        </w:tc>
        <w:tc>
          <w:tcPr>
            <w:tcW w:w="2485" w:type="dxa"/>
            <w:gridSpan w:val="2"/>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parafiniT</w:t>
            </w:r>
          </w:p>
        </w:tc>
        <w:tc>
          <w:tcPr>
            <w:tcW w:w="1661" w:type="dxa"/>
            <w:vMerge w:val="restart"/>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parafinis</w:t>
            </w:r>
          </w:p>
        </w:tc>
        <w:tc>
          <w:tcPr>
            <w:tcW w:w="1495" w:type="dxa"/>
            <w:vMerge w:val="restart"/>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nimuSis</w:t>
            </w:r>
          </w:p>
        </w:tc>
        <w:tc>
          <w:tcPr>
            <w:tcW w:w="1428" w:type="dxa"/>
            <w:vMerge/>
          </w:tcPr>
          <w:p w:rsidR="00BE10E1" w:rsidRPr="0056208E" w:rsidRDefault="00BE10E1" w:rsidP="00F04694">
            <w:pPr>
              <w:spacing w:line="360" w:lineRule="auto"/>
              <w:jc w:val="center"/>
              <w:rPr>
                <w:rFonts w:ascii="AcadNusx" w:eastAsiaTheme="minorEastAsia" w:hAnsi="AcadNusx"/>
                <w:sz w:val="22"/>
                <w:szCs w:val="22"/>
                <w:lang w:val="de-DE"/>
              </w:rPr>
            </w:pPr>
          </w:p>
        </w:tc>
      </w:tr>
      <w:tr w:rsidR="00BE10E1" w:rsidRPr="0056208E" w:rsidTr="00F04694">
        <w:tc>
          <w:tcPr>
            <w:tcW w:w="1226" w:type="dxa"/>
            <w:vMerge/>
          </w:tcPr>
          <w:p w:rsidR="00BE10E1" w:rsidRPr="0056208E" w:rsidRDefault="00BE10E1" w:rsidP="00F04694">
            <w:pPr>
              <w:spacing w:line="360" w:lineRule="auto"/>
              <w:jc w:val="center"/>
              <w:rPr>
                <w:rFonts w:ascii="AcadNusx" w:eastAsiaTheme="minorEastAsia" w:hAnsi="AcadNusx"/>
                <w:sz w:val="22"/>
                <w:szCs w:val="22"/>
                <w:lang w:val="de-DE"/>
              </w:rPr>
            </w:pPr>
          </w:p>
        </w:tc>
        <w:tc>
          <w:tcPr>
            <w:tcW w:w="453" w:type="dxa"/>
            <w:vMerge/>
          </w:tcPr>
          <w:p w:rsidR="00BE10E1" w:rsidRPr="0056208E" w:rsidRDefault="00BE10E1" w:rsidP="00F04694">
            <w:pPr>
              <w:spacing w:line="360" w:lineRule="auto"/>
              <w:jc w:val="center"/>
              <w:rPr>
                <w:rFonts w:ascii="AcadNusx" w:eastAsiaTheme="minorEastAsia" w:hAnsi="AcadNusx"/>
                <w:sz w:val="22"/>
                <w:szCs w:val="22"/>
                <w:lang w:val="de-DE"/>
              </w:rPr>
            </w:pPr>
          </w:p>
        </w:tc>
        <w:tc>
          <w:tcPr>
            <w:tcW w:w="1105" w:type="dxa"/>
            <w:vMerge/>
          </w:tcPr>
          <w:p w:rsidR="00BE10E1" w:rsidRPr="0056208E" w:rsidRDefault="00BE10E1" w:rsidP="00F04694">
            <w:pPr>
              <w:spacing w:line="360" w:lineRule="auto"/>
              <w:jc w:val="center"/>
              <w:rPr>
                <w:rFonts w:ascii="AcadNusx" w:eastAsiaTheme="minorEastAsia" w:hAnsi="AcadNusx"/>
                <w:sz w:val="22"/>
                <w:szCs w:val="22"/>
                <w:lang w:val="de-DE"/>
              </w:rPr>
            </w:pPr>
          </w:p>
        </w:tc>
        <w:tc>
          <w:tcPr>
            <w:tcW w:w="1231" w:type="dxa"/>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haerSi</w:t>
            </w:r>
          </w:p>
        </w:tc>
        <w:tc>
          <w:tcPr>
            <w:tcW w:w="1254" w:type="dxa"/>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wyalSi</w:t>
            </w:r>
          </w:p>
        </w:tc>
        <w:tc>
          <w:tcPr>
            <w:tcW w:w="1661" w:type="dxa"/>
            <w:vMerge/>
          </w:tcPr>
          <w:p w:rsidR="00BE10E1" w:rsidRPr="0056208E" w:rsidRDefault="00BE10E1" w:rsidP="00F04694">
            <w:pPr>
              <w:spacing w:line="360" w:lineRule="auto"/>
              <w:jc w:val="center"/>
              <w:rPr>
                <w:rFonts w:ascii="AcadNusx" w:eastAsiaTheme="minorEastAsia" w:hAnsi="AcadNusx"/>
                <w:sz w:val="22"/>
                <w:szCs w:val="22"/>
                <w:lang w:val="de-DE"/>
              </w:rPr>
            </w:pPr>
          </w:p>
        </w:tc>
        <w:tc>
          <w:tcPr>
            <w:tcW w:w="1495" w:type="dxa"/>
            <w:vMerge/>
          </w:tcPr>
          <w:p w:rsidR="00BE10E1" w:rsidRPr="0056208E" w:rsidRDefault="00BE10E1" w:rsidP="00F04694">
            <w:pPr>
              <w:spacing w:line="360" w:lineRule="auto"/>
              <w:jc w:val="center"/>
              <w:rPr>
                <w:rFonts w:ascii="AcadNusx" w:eastAsiaTheme="minorEastAsia" w:hAnsi="AcadNusx"/>
                <w:sz w:val="22"/>
                <w:szCs w:val="22"/>
                <w:lang w:val="de-DE"/>
              </w:rPr>
            </w:pPr>
          </w:p>
        </w:tc>
        <w:tc>
          <w:tcPr>
            <w:tcW w:w="1428" w:type="dxa"/>
            <w:vMerge/>
          </w:tcPr>
          <w:p w:rsidR="00BE10E1" w:rsidRPr="0056208E" w:rsidRDefault="00BE10E1" w:rsidP="00F04694">
            <w:pPr>
              <w:spacing w:line="360" w:lineRule="auto"/>
              <w:jc w:val="center"/>
              <w:rPr>
                <w:rFonts w:ascii="AcadNusx" w:eastAsiaTheme="minorEastAsia" w:hAnsi="AcadNusx"/>
                <w:sz w:val="22"/>
                <w:szCs w:val="22"/>
                <w:lang w:val="de-DE"/>
              </w:rPr>
            </w:pPr>
          </w:p>
        </w:tc>
      </w:tr>
      <w:tr w:rsidR="00BE10E1" w:rsidRPr="0056208E" w:rsidTr="00F04694">
        <w:tc>
          <w:tcPr>
            <w:tcW w:w="1226" w:type="dxa"/>
            <w:vMerge w:val="restart"/>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1</w:t>
            </w:r>
          </w:p>
        </w:tc>
        <w:tc>
          <w:tcPr>
            <w:tcW w:w="453" w:type="dxa"/>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1</w:t>
            </w:r>
          </w:p>
        </w:tc>
        <w:tc>
          <w:tcPr>
            <w:tcW w:w="1105" w:type="dxa"/>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49,49</w:t>
            </w:r>
          </w:p>
        </w:tc>
        <w:tc>
          <w:tcPr>
            <w:tcW w:w="1231" w:type="dxa"/>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52,98</w:t>
            </w:r>
          </w:p>
        </w:tc>
        <w:tc>
          <w:tcPr>
            <w:tcW w:w="1254" w:type="dxa"/>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28,13</w:t>
            </w:r>
          </w:p>
        </w:tc>
        <w:tc>
          <w:tcPr>
            <w:tcW w:w="1661" w:type="dxa"/>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3,88</w:t>
            </w:r>
          </w:p>
        </w:tc>
        <w:tc>
          <w:tcPr>
            <w:tcW w:w="1495" w:type="dxa"/>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20,97</w:t>
            </w:r>
          </w:p>
        </w:tc>
        <w:tc>
          <w:tcPr>
            <w:tcW w:w="1428" w:type="dxa"/>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2,36</w:t>
            </w:r>
          </w:p>
        </w:tc>
      </w:tr>
      <w:tr w:rsidR="00BE10E1" w:rsidRPr="0056208E" w:rsidTr="00F04694">
        <w:tc>
          <w:tcPr>
            <w:tcW w:w="1226" w:type="dxa"/>
            <w:vMerge/>
          </w:tcPr>
          <w:p w:rsidR="00BE10E1" w:rsidRPr="0056208E" w:rsidRDefault="00BE10E1" w:rsidP="00F04694">
            <w:pPr>
              <w:spacing w:line="360" w:lineRule="auto"/>
              <w:jc w:val="center"/>
              <w:rPr>
                <w:rFonts w:ascii="AcadNusx" w:eastAsiaTheme="minorEastAsia" w:hAnsi="AcadNusx"/>
                <w:sz w:val="22"/>
                <w:szCs w:val="22"/>
                <w:lang w:val="de-DE"/>
              </w:rPr>
            </w:pPr>
          </w:p>
        </w:tc>
        <w:tc>
          <w:tcPr>
            <w:tcW w:w="453" w:type="dxa"/>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2</w:t>
            </w:r>
          </w:p>
        </w:tc>
        <w:tc>
          <w:tcPr>
            <w:tcW w:w="1105" w:type="dxa"/>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46,98</w:t>
            </w:r>
          </w:p>
        </w:tc>
        <w:tc>
          <w:tcPr>
            <w:tcW w:w="1231" w:type="dxa"/>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50,62</w:t>
            </w:r>
          </w:p>
        </w:tc>
        <w:tc>
          <w:tcPr>
            <w:tcW w:w="1254" w:type="dxa"/>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26,50</w:t>
            </w:r>
          </w:p>
        </w:tc>
        <w:tc>
          <w:tcPr>
            <w:tcW w:w="1661" w:type="dxa"/>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4,04</w:t>
            </w:r>
          </w:p>
        </w:tc>
        <w:tc>
          <w:tcPr>
            <w:tcW w:w="1495" w:type="dxa"/>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20,08</w:t>
            </w:r>
          </w:p>
        </w:tc>
        <w:tc>
          <w:tcPr>
            <w:tcW w:w="1428" w:type="dxa"/>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2,34</w:t>
            </w:r>
          </w:p>
        </w:tc>
      </w:tr>
      <w:tr w:rsidR="00BE10E1" w:rsidRPr="0056208E" w:rsidTr="00F04694">
        <w:tc>
          <w:tcPr>
            <w:tcW w:w="1226" w:type="dxa"/>
            <w:vMerge w:val="restart"/>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2</w:t>
            </w:r>
          </w:p>
        </w:tc>
        <w:tc>
          <w:tcPr>
            <w:tcW w:w="453" w:type="dxa"/>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1</w:t>
            </w:r>
          </w:p>
        </w:tc>
        <w:tc>
          <w:tcPr>
            <w:tcW w:w="1105" w:type="dxa"/>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47,59</w:t>
            </w:r>
          </w:p>
        </w:tc>
        <w:tc>
          <w:tcPr>
            <w:tcW w:w="1231" w:type="dxa"/>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51,42</w:t>
            </w:r>
          </w:p>
        </w:tc>
        <w:tc>
          <w:tcPr>
            <w:tcW w:w="1254" w:type="dxa"/>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26,83</w:t>
            </w:r>
          </w:p>
        </w:tc>
        <w:tc>
          <w:tcPr>
            <w:tcW w:w="1661" w:type="dxa"/>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4,25</w:t>
            </w:r>
          </w:p>
        </w:tc>
        <w:tc>
          <w:tcPr>
            <w:tcW w:w="1495" w:type="dxa"/>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20,34</w:t>
            </w:r>
          </w:p>
        </w:tc>
        <w:tc>
          <w:tcPr>
            <w:tcW w:w="1428" w:type="dxa"/>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2,34</w:t>
            </w:r>
          </w:p>
        </w:tc>
      </w:tr>
      <w:tr w:rsidR="00BE10E1" w:rsidRPr="0056208E" w:rsidTr="00F04694">
        <w:tc>
          <w:tcPr>
            <w:tcW w:w="1226" w:type="dxa"/>
            <w:vMerge/>
          </w:tcPr>
          <w:p w:rsidR="00BE10E1" w:rsidRPr="0056208E" w:rsidRDefault="00BE10E1" w:rsidP="00F04694">
            <w:pPr>
              <w:spacing w:line="360" w:lineRule="auto"/>
              <w:jc w:val="center"/>
              <w:rPr>
                <w:rFonts w:ascii="AcadNusx" w:eastAsiaTheme="minorEastAsia" w:hAnsi="AcadNusx"/>
                <w:sz w:val="22"/>
                <w:szCs w:val="22"/>
                <w:lang w:val="de-DE"/>
              </w:rPr>
            </w:pPr>
          </w:p>
        </w:tc>
        <w:tc>
          <w:tcPr>
            <w:tcW w:w="453" w:type="dxa"/>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2</w:t>
            </w:r>
          </w:p>
        </w:tc>
        <w:tc>
          <w:tcPr>
            <w:tcW w:w="1105" w:type="dxa"/>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49,23</w:t>
            </w:r>
          </w:p>
        </w:tc>
        <w:tc>
          <w:tcPr>
            <w:tcW w:w="1231" w:type="dxa"/>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52,97</w:t>
            </w:r>
          </w:p>
        </w:tc>
        <w:tc>
          <w:tcPr>
            <w:tcW w:w="1254" w:type="dxa"/>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27,87</w:t>
            </w:r>
          </w:p>
        </w:tc>
        <w:tc>
          <w:tcPr>
            <w:tcW w:w="1661" w:type="dxa"/>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4,15</w:t>
            </w:r>
          </w:p>
        </w:tc>
        <w:tc>
          <w:tcPr>
            <w:tcW w:w="1495" w:type="dxa"/>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20,95</w:t>
            </w:r>
          </w:p>
        </w:tc>
        <w:tc>
          <w:tcPr>
            <w:tcW w:w="1428" w:type="dxa"/>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2,35</w:t>
            </w:r>
          </w:p>
        </w:tc>
      </w:tr>
      <w:tr w:rsidR="00BE10E1" w:rsidRPr="0056208E" w:rsidTr="00F04694">
        <w:tc>
          <w:tcPr>
            <w:tcW w:w="1226" w:type="dxa"/>
            <w:vMerge w:val="restart"/>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3</w:t>
            </w:r>
          </w:p>
        </w:tc>
        <w:tc>
          <w:tcPr>
            <w:tcW w:w="453" w:type="dxa"/>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1</w:t>
            </w:r>
          </w:p>
        </w:tc>
        <w:tc>
          <w:tcPr>
            <w:tcW w:w="1105" w:type="dxa"/>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50,12</w:t>
            </w:r>
          </w:p>
        </w:tc>
        <w:tc>
          <w:tcPr>
            <w:tcW w:w="1231" w:type="dxa"/>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53,95</w:t>
            </w:r>
          </w:p>
        </w:tc>
        <w:tc>
          <w:tcPr>
            <w:tcW w:w="1254" w:type="dxa"/>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28,55</w:t>
            </w:r>
          </w:p>
        </w:tc>
        <w:tc>
          <w:tcPr>
            <w:tcW w:w="1661" w:type="dxa"/>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4,25</w:t>
            </w:r>
          </w:p>
        </w:tc>
        <w:tc>
          <w:tcPr>
            <w:tcW w:w="1495" w:type="dxa"/>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21,15</w:t>
            </w:r>
          </w:p>
        </w:tc>
        <w:tc>
          <w:tcPr>
            <w:tcW w:w="1428" w:type="dxa"/>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2,37</w:t>
            </w:r>
          </w:p>
        </w:tc>
      </w:tr>
      <w:tr w:rsidR="00BE10E1" w:rsidRPr="0056208E" w:rsidTr="00F04694">
        <w:tc>
          <w:tcPr>
            <w:tcW w:w="1226" w:type="dxa"/>
            <w:vMerge/>
          </w:tcPr>
          <w:p w:rsidR="00BE10E1" w:rsidRPr="0056208E" w:rsidRDefault="00BE10E1" w:rsidP="00F04694">
            <w:pPr>
              <w:spacing w:line="360" w:lineRule="auto"/>
              <w:jc w:val="center"/>
              <w:rPr>
                <w:rFonts w:ascii="AcadNusx" w:eastAsiaTheme="minorEastAsia" w:hAnsi="AcadNusx"/>
                <w:sz w:val="22"/>
                <w:szCs w:val="22"/>
                <w:lang w:val="de-DE"/>
              </w:rPr>
            </w:pPr>
          </w:p>
        </w:tc>
        <w:tc>
          <w:tcPr>
            <w:tcW w:w="453" w:type="dxa"/>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2</w:t>
            </w:r>
          </w:p>
        </w:tc>
        <w:tc>
          <w:tcPr>
            <w:tcW w:w="1105" w:type="dxa"/>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48,69</w:t>
            </w:r>
          </w:p>
        </w:tc>
        <w:tc>
          <w:tcPr>
            <w:tcW w:w="1231" w:type="dxa"/>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52,77</w:t>
            </w:r>
          </w:p>
        </w:tc>
        <w:tc>
          <w:tcPr>
            <w:tcW w:w="1254" w:type="dxa"/>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27,52</w:t>
            </w:r>
          </w:p>
        </w:tc>
        <w:tc>
          <w:tcPr>
            <w:tcW w:w="1661" w:type="dxa"/>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4,53</w:t>
            </w:r>
          </w:p>
        </w:tc>
        <w:tc>
          <w:tcPr>
            <w:tcW w:w="1495" w:type="dxa"/>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20,72</w:t>
            </w:r>
          </w:p>
        </w:tc>
        <w:tc>
          <w:tcPr>
            <w:tcW w:w="1428" w:type="dxa"/>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2,35</w:t>
            </w:r>
          </w:p>
        </w:tc>
      </w:tr>
      <w:tr w:rsidR="00BE10E1" w:rsidRPr="0056208E" w:rsidTr="00F04694">
        <w:tc>
          <w:tcPr>
            <w:tcW w:w="1226" w:type="dxa"/>
            <w:vMerge w:val="restart"/>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4</w:t>
            </w:r>
          </w:p>
        </w:tc>
        <w:tc>
          <w:tcPr>
            <w:tcW w:w="453" w:type="dxa"/>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1</w:t>
            </w:r>
          </w:p>
        </w:tc>
        <w:tc>
          <w:tcPr>
            <w:tcW w:w="1105" w:type="dxa"/>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50,02</w:t>
            </w:r>
          </w:p>
        </w:tc>
        <w:tc>
          <w:tcPr>
            <w:tcW w:w="1231" w:type="dxa"/>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54,41</w:t>
            </w:r>
          </w:p>
        </w:tc>
        <w:tc>
          <w:tcPr>
            <w:tcW w:w="1254" w:type="dxa"/>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28,25</w:t>
            </w:r>
          </w:p>
        </w:tc>
        <w:tc>
          <w:tcPr>
            <w:tcW w:w="1661" w:type="dxa"/>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4,88</w:t>
            </w:r>
          </w:p>
        </w:tc>
        <w:tc>
          <w:tcPr>
            <w:tcW w:w="1495" w:type="dxa"/>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21,29</w:t>
            </w:r>
          </w:p>
        </w:tc>
        <w:tc>
          <w:tcPr>
            <w:tcW w:w="1428" w:type="dxa"/>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2,35</w:t>
            </w:r>
          </w:p>
        </w:tc>
      </w:tr>
      <w:tr w:rsidR="00BE10E1" w:rsidRPr="0056208E" w:rsidTr="00F04694">
        <w:tc>
          <w:tcPr>
            <w:tcW w:w="1226" w:type="dxa"/>
            <w:vMerge/>
          </w:tcPr>
          <w:p w:rsidR="00BE10E1" w:rsidRPr="0056208E" w:rsidRDefault="00BE10E1" w:rsidP="00F04694">
            <w:pPr>
              <w:spacing w:line="360" w:lineRule="auto"/>
              <w:jc w:val="center"/>
              <w:rPr>
                <w:rFonts w:ascii="AcadNusx" w:eastAsiaTheme="minorEastAsia" w:hAnsi="AcadNusx"/>
                <w:sz w:val="22"/>
                <w:szCs w:val="22"/>
                <w:lang w:val="de-DE"/>
              </w:rPr>
            </w:pPr>
          </w:p>
        </w:tc>
        <w:tc>
          <w:tcPr>
            <w:tcW w:w="453" w:type="dxa"/>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2</w:t>
            </w:r>
          </w:p>
        </w:tc>
        <w:tc>
          <w:tcPr>
            <w:tcW w:w="1105" w:type="dxa"/>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51,23</w:t>
            </w:r>
          </w:p>
        </w:tc>
        <w:tc>
          <w:tcPr>
            <w:tcW w:w="1231" w:type="dxa"/>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55,74</w:t>
            </w:r>
          </w:p>
        </w:tc>
        <w:tc>
          <w:tcPr>
            <w:tcW w:w="1254" w:type="dxa"/>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29,11</w:t>
            </w:r>
          </w:p>
        </w:tc>
        <w:tc>
          <w:tcPr>
            <w:tcW w:w="1661" w:type="dxa"/>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5,01</w:t>
            </w:r>
          </w:p>
        </w:tc>
        <w:tc>
          <w:tcPr>
            <w:tcW w:w="1495" w:type="dxa"/>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21,62</w:t>
            </w:r>
          </w:p>
        </w:tc>
        <w:tc>
          <w:tcPr>
            <w:tcW w:w="1428" w:type="dxa"/>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2,37</w:t>
            </w:r>
          </w:p>
        </w:tc>
      </w:tr>
      <w:tr w:rsidR="00BE10E1" w:rsidRPr="0056208E" w:rsidTr="00F04694">
        <w:tc>
          <w:tcPr>
            <w:tcW w:w="1226" w:type="dxa"/>
            <w:vMerge w:val="restart"/>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5</w:t>
            </w:r>
          </w:p>
        </w:tc>
        <w:tc>
          <w:tcPr>
            <w:tcW w:w="453" w:type="dxa"/>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1</w:t>
            </w:r>
          </w:p>
        </w:tc>
        <w:tc>
          <w:tcPr>
            <w:tcW w:w="1105" w:type="dxa"/>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50,24</w:t>
            </w:r>
          </w:p>
        </w:tc>
        <w:tc>
          <w:tcPr>
            <w:tcW w:w="1231" w:type="dxa"/>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54,43</w:t>
            </w:r>
          </w:p>
        </w:tc>
        <w:tc>
          <w:tcPr>
            <w:tcW w:w="1254" w:type="dxa"/>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28,7</w:t>
            </w:r>
          </w:p>
        </w:tc>
        <w:tc>
          <w:tcPr>
            <w:tcW w:w="1661" w:type="dxa"/>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4,65</w:t>
            </w:r>
          </w:p>
        </w:tc>
        <w:tc>
          <w:tcPr>
            <w:tcW w:w="1495" w:type="dxa"/>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21,11</w:t>
            </w:r>
          </w:p>
        </w:tc>
        <w:tc>
          <w:tcPr>
            <w:tcW w:w="1428" w:type="dxa"/>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2,38</w:t>
            </w:r>
          </w:p>
        </w:tc>
      </w:tr>
      <w:tr w:rsidR="00BE10E1" w:rsidRPr="0056208E" w:rsidTr="00F04694">
        <w:tc>
          <w:tcPr>
            <w:tcW w:w="1226" w:type="dxa"/>
            <w:vMerge/>
          </w:tcPr>
          <w:p w:rsidR="00BE10E1" w:rsidRPr="0056208E" w:rsidRDefault="00BE10E1" w:rsidP="00F04694">
            <w:pPr>
              <w:spacing w:line="360" w:lineRule="auto"/>
              <w:jc w:val="center"/>
              <w:rPr>
                <w:rFonts w:ascii="AcadNusx" w:eastAsiaTheme="minorEastAsia" w:hAnsi="AcadNusx"/>
                <w:sz w:val="22"/>
                <w:szCs w:val="22"/>
                <w:lang w:val="de-DE"/>
              </w:rPr>
            </w:pPr>
          </w:p>
        </w:tc>
        <w:tc>
          <w:tcPr>
            <w:tcW w:w="453" w:type="dxa"/>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2</w:t>
            </w:r>
          </w:p>
        </w:tc>
        <w:tc>
          <w:tcPr>
            <w:tcW w:w="1105" w:type="dxa"/>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48,53</w:t>
            </w:r>
          </w:p>
        </w:tc>
        <w:tc>
          <w:tcPr>
            <w:tcW w:w="1231" w:type="dxa"/>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52,12</w:t>
            </w:r>
          </w:p>
        </w:tc>
        <w:tc>
          <w:tcPr>
            <w:tcW w:w="1254" w:type="dxa"/>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27,57</w:t>
            </w:r>
          </w:p>
        </w:tc>
        <w:tc>
          <w:tcPr>
            <w:tcW w:w="1661" w:type="dxa"/>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3,99</w:t>
            </w:r>
          </w:p>
        </w:tc>
        <w:tc>
          <w:tcPr>
            <w:tcW w:w="1495" w:type="dxa"/>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20,56</w:t>
            </w:r>
          </w:p>
        </w:tc>
        <w:tc>
          <w:tcPr>
            <w:tcW w:w="1428" w:type="dxa"/>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2,36</w:t>
            </w:r>
          </w:p>
        </w:tc>
      </w:tr>
      <w:tr w:rsidR="00BE10E1" w:rsidRPr="0056208E" w:rsidTr="00F04694">
        <w:tc>
          <w:tcPr>
            <w:tcW w:w="1226" w:type="dxa"/>
            <w:vMerge w:val="restart"/>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6</w:t>
            </w:r>
          </w:p>
        </w:tc>
        <w:tc>
          <w:tcPr>
            <w:tcW w:w="453" w:type="dxa"/>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1</w:t>
            </w:r>
          </w:p>
        </w:tc>
        <w:tc>
          <w:tcPr>
            <w:tcW w:w="1105" w:type="dxa"/>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49,56</w:t>
            </w:r>
          </w:p>
        </w:tc>
        <w:tc>
          <w:tcPr>
            <w:tcW w:w="1231" w:type="dxa"/>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53,17</w:t>
            </w:r>
          </w:p>
        </w:tc>
        <w:tc>
          <w:tcPr>
            <w:tcW w:w="1254" w:type="dxa"/>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28,34</w:t>
            </w:r>
          </w:p>
        </w:tc>
        <w:tc>
          <w:tcPr>
            <w:tcW w:w="1661" w:type="dxa"/>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4,01</w:t>
            </w:r>
          </w:p>
        </w:tc>
        <w:tc>
          <w:tcPr>
            <w:tcW w:w="1495" w:type="dxa"/>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20,82</w:t>
            </w:r>
          </w:p>
        </w:tc>
        <w:tc>
          <w:tcPr>
            <w:tcW w:w="1428" w:type="dxa"/>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2,38</w:t>
            </w:r>
          </w:p>
        </w:tc>
      </w:tr>
      <w:tr w:rsidR="00BE10E1" w:rsidRPr="0056208E" w:rsidTr="00F04694">
        <w:tc>
          <w:tcPr>
            <w:tcW w:w="1226" w:type="dxa"/>
            <w:vMerge/>
          </w:tcPr>
          <w:p w:rsidR="00BE10E1" w:rsidRPr="0056208E" w:rsidRDefault="00BE10E1" w:rsidP="00F04694">
            <w:pPr>
              <w:spacing w:line="360" w:lineRule="auto"/>
              <w:jc w:val="center"/>
              <w:rPr>
                <w:rFonts w:ascii="AcadNusx" w:eastAsiaTheme="minorEastAsia" w:hAnsi="AcadNusx"/>
                <w:sz w:val="22"/>
                <w:szCs w:val="22"/>
                <w:lang w:val="de-DE"/>
              </w:rPr>
            </w:pPr>
          </w:p>
        </w:tc>
        <w:tc>
          <w:tcPr>
            <w:tcW w:w="453" w:type="dxa"/>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2</w:t>
            </w:r>
          </w:p>
        </w:tc>
        <w:tc>
          <w:tcPr>
            <w:tcW w:w="1105" w:type="dxa"/>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50,06</w:t>
            </w:r>
          </w:p>
        </w:tc>
        <w:tc>
          <w:tcPr>
            <w:tcW w:w="1231" w:type="dxa"/>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53,86</w:t>
            </w:r>
          </w:p>
        </w:tc>
        <w:tc>
          <w:tcPr>
            <w:tcW w:w="1254" w:type="dxa"/>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28,43</w:t>
            </w:r>
          </w:p>
        </w:tc>
        <w:tc>
          <w:tcPr>
            <w:tcW w:w="1661" w:type="dxa"/>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4,22</w:t>
            </w:r>
          </w:p>
        </w:tc>
        <w:tc>
          <w:tcPr>
            <w:tcW w:w="1495" w:type="dxa"/>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21,21</w:t>
            </w:r>
          </w:p>
        </w:tc>
        <w:tc>
          <w:tcPr>
            <w:tcW w:w="1428" w:type="dxa"/>
          </w:tcPr>
          <w:p w:rsidR="00BE10E1" w:rsidRPr="0056208E" w:rsidRDefault="00BE10E1" w:rsidP="00F04694">
            <w:pPr>
              <w:spacing w:line="360" w:lineRule="auto"/>
              <w:jc w:val="center"/>
              <w:rPr>
                <w:rFonts w:ascii="AcadNusx" w:eastAsiaTheme="minorEastAsia" w:hAnsi="AcadNusx"/>
                <w:sz w:val="22"/>
                <w:szCs w:val="22"/>
                <w:lang w:val="de-DE"/>
              </w:rPr>
            </w:pPr>
            <w:r w:rsidRPr="0056208E">
              <w:rPr>
                <w:rFonts w:ascii="AcadNusx" w:eastAsiaTheme="minorEastAsia" w:hAnsi="AcadNusx"/>
                <w:sz w:val="22"/>
                <w:szCs w:val="22"/>
                <w:lang w:val="de-DE"/>
              </w:rPr>
              <w:t>2,36</w:t>
            </w:r>
          </w:p>
        </w:tc>
      </w:tr>
    </w:tbl>
    <w:p w:rsidR="00BE10E1" w:rsidRPr="0056208E" w:rsidRDefault="00BE10E1" w:rsidP="00BE10E1">
      <w:pPr>
        <w:spacing w:line="360" w:lineRule="auto"/>
        <w:ind w:firstLine="567"/>
        <w:jc w:val="center"/>
        <w:rPr>
          <w:rFonts w:ascii="Sylfaen" w:eastAsiaTheme="minorEastAsia" w:hAnsi="Sylfaen"/>
          <w:sz w:val="22"/>
          <w:szCs w:val="22"/>
          <w:lang w:val="ka-GE"/>
        </w:rPr>
      </w:pPr>
    </w:p>
    <w:p w:rsidR="00BE10E1" w:rsidRPr="0056208E" w:rsidRDefault="00BE10E1" w:rsidP="00BE10E1">
      <w:pPr>
        <w:spacing w:line="360" w:lineRule="auto"/>
        <w:ind w:firstLine="567"/>
        <w:jc w:val="center"/>
        <w:rPr>
          <w:rFonts w:ascii="Sylfaen" w:eastAsiaTheme="minorEastAsia" w:hAnsi="Sylfaen"/>
          <w:sz w:val="22"/>
          <w:szCs w:val="22"/>
          <w:lang w:val="ka-GE"/>
        </w:rPr>
      </w:pPr>
      <w:r w:rsidRPr="0056208E">
        <w:rPr>
          <w:rFonts w:ascii="AcadNusx" w:eastAsiaTheme="minorEastAsia" w:hAnsi="AcadNusx"/>
          <w:sz w:val="22"/>
          <w:szCs w:val="22"/>
          <w:lang w:val="de-DE"/>
        </w:rPr>
        <w:t>cxrili 4 nimuSebis gamocda erTRerZa SekumSvaze, drekadobis moduli</w:t>
      </w:r>
    </w:p>
    <w:tbl>
      <w:tblPr>
        <w:tblStyle w:val="TableGrid"/>
        <w:tblW w:w="0" w:type="auto"/>
        <w:tblLook w:val="04A0" w:firstRow="1" w:lastRow="0" w:firstColumn="1" w:lastColumn="0" w:noHBand="0" w:noVBand="1"/>
      </w:tblPr>
      <w:tblGrid>
        <w:gridCol w:w="534"/>
        <w:gridCol w:w="567"/>
        <w:gridCol w:w="708"/>
        <w:gridCol w:w="611"/>
        <w:gridCol w:w="727"/>
        <w:gridCol w:w="992"/>
        <w:gridCol w:w="851"/>
        <w:gridCol w:w="709"/>
        <w:gridCol w:w="1134"/>
        <w:gridCol w:w="3082"/>
      </w:tblGrid>
      <w:tr w:rsidR="00BE10E1" w:rsidRPr="0056208E" w:rsidTr="00F04694">
        <w:trPr>
          <w:cantSplit/>
          <w:trHeight w:val="567"/>
        </w:trPr>
        <w:tc>
          <w:tcPr>
            <w:tcW w:w="534" w:type="dxa"/>
            <w:vMerge w:val="restart"/>
            <w:textDirection w:val="btLr"/>
          </w:tcPr>
          <w:p w:rsidR="00BE10E1" w:rsidRPr="0056208E" w:rsidRDefault="00BE10E1" w:rsidP="00F04694">
            <w:pPr>
              <w:ind w:left="113" w:right="113"/>
              <w:jc w:val="center"/>
              <w:rPr>
                <w:rFonts w:ascii="AcadNusx" w:eastAsiaTheme="minorEastAsia" w:hAnsi="AcadNusx"/>
                <w:sz w:val="22"/>
                <w:szCs w:val="22"/>
                <w:lang w:val="de-DE"/>
              </w:rPr>
            </w:pPr>
            <w:r w:rsidRPr="0056208E">
              <w:rPr>
                <w:rFonts w:ascii="AcadNusx" w:eastAsiaTheme="minorEastAsia" w:hAnsi="AcadNusx"/>
                <w:sz w:val="22"/>
                <w:szCs w:val="22"/>
                <w:lang w:val="de-DE"/>
              </w:rPr>
              <w:t>nimuSis #</w:t>
            </w:r>
          </w:p>
        </w:tc>
        <w:tc>
          <w:tcPr>
            <w:tcW w:w="9381" w:type="dxa"/>
            <w:gridSpan w:val="9"/>
            <w:vAlign w:val="center"/>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gamocdis nimuSis</w:t>
            </w:r>
          </w:p>
        </w:tc>
      </w:tr>
      <w:tr w:rsidR="00BE10E1" w:rsidRPr="0056208E" w:rsidTr="00F04694">
        <w:trPr>
          <w:cantSplit/>
          <w:trHeight w:val="1871"/>
        </w:trPr>
        <w:tc>
          <w:tcPr>
            <w:tcW w:w="534" w:type="dxa"/>
            <w:vMerge/>
          </w:tcPr>
          <w:p w:rsidR="00BE10E1" w:rsidRPr="0056208E" w:rsidRDefault="00BE10E1" w:rsidP="00F04694">
            <w:pPr>
              <w:jc w:val="center"/>
              <w:rPr>
                <w:rFonts w:ascii="AcadNusx" w:eastAsiaTheme="minorEastAsia" w:hAnsi="AcadNusx"/>
                <w:sz w:val="22"/>
                <w:szCs w:val="22"/>
                <w:lang w:val="de-DE"/>
              </w:rPr>
            </w:pPr>
          </w:p>
        </w:tc>
        <w:tc>
          <w:tcPr>
            <w:tcW w:w="567"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w:t>
            </w:r>
          </w:p>
        </w:tc>
        <w:tc>
          <w:tcPr>
            <w:tcW w:w="708" w:type="dxa"/>
            <w:textDirection w:val="btLr"/>
          </w:tcPr>
          <w:p w:rsidR="00BE10E1" w:rsidRPr="0056208E" w:rsidRDefault="00BE10E1" w:rsidP="00F04694">
            <w:pPr>
              <w:ind w:left="113" w:right="113"/>
              <w:jc w:val="center"/>
              <w:rPr>
                <w:rFonts w:ascii="AcadNusx" w:eastAsiaTheme="minorEastAsia" w:hAnsi="AcadNusx"/>
                <w:sz w:val="22"/>
                <w:szCs w:val="22"/>
                <w:lang w:val="de-DE"/>
              </w:rPr>
            </w:pPr>
            <w:r w:rsidRPr="0056208E">
              <w:rPr>
                <w:rFonts w:ascii="AcadNusx" w:eastAsiaTheme="minorEastAsia" w:hAnsi="AcadNusx"/>
                <w:sz w:val="22"/>
                <w:szCs w:val="22"/>
                <w:lang w:val="de-DE"/>
              </w:rPr>
              <w:t>sigrZe sm</w:t>
            </w:r>
          </w:p>
        </w:tc>
        <w:tc>
          <w:tcPr>
            <w:tcW w:w="611" w:type="dxa"/>
            <w:textDirection w:val="btLr"/>
          </w:tcPr>
          <w:p w:rsidR="00BE10E1" w:rsidRPr="0056208E" w:rsidRDefault="00BE10E1" w:rsidP="00F04694">
            <w:pPr>
              <w:ind w:left="113" w:right="113"/>
              <w:jc w:val="center"/>
              <w:rPr>
                <w:rFonts w:ascii="AcadNusx" w:eastAsiaTheme="minorEastAsia" w:hAnsi="AcadNusx"/>
                <w:sz w:val="22"/>
                <w:szCs w:val="22"/>
                <w:lang w:val="de-DE"/>
              </w:rPr>
            </w:pPr>
            <w:r w:rsidRPr="0056208E">
              <w:rPr>
                <w:rFonts w:ascii="AcadNusx" w:eastAsiaTheme="minorEastAsia" w:hAnsi="AcadNusx"/>
                <w:sz w:val="22"/>
                <w:szCs w:val="22"/>
                <w:lang w:val="de-DE"/>
              </w:rPr>
              <w:t>diametri sm</w:t>
            </w:r>
          </w:p>
        </w:tc>
        <w:tc>
          <w:tcPr>
            <w:tcW w:w="727" w:type="dxa"/>
            <w:textDirection w:val="btLr"/>
          </w:tcPr>
          <w:p w:rsidR="00BE10E1" w:rsidRPr="0056208E" w:rsidRDefault="00BE10E1" w:rsidP="00F04694">
            <w:pPr>
              <w:ind w:left="113" w:right="113"/>
              <w:jc w:val="center"/>
              <w:rPr>
                <w:rFonts w:ascii="AcadNusx" w:eastAsiaTheme="minorEastAsia" w:hAnsi="AcadNusx"/>
                <w:sz w:val="22"/>
                <w:szCs w:val="22"/>
                <w:lang w:val="de-DE"/>
              </w:rPr>
            </w:pPr>
            <w:r w:rsidRPr="0056208E">
              <w:rPr>
                <w:rFonts w:ascii="AcadNusx" w:eastAsiaTheme="minorEastAsia" w:hAnsi="AcadNusx"/>
                <w:sz w:val="22"/>
                <w:szCs w:val="22"/>
                <w:lang w:val="de-DE"/>
              </w:rPr>
              <w:t>farTobi sm</w:t>
            </w:r>
            <w:r w:rsidRPr="0056208E">
              <w:rPr>
                <w:rFonts w:ascii="AcadNusx" w:eastAsiaTheme="minorEastAsia" w:hAnsi="AcadNusx"/>
                <w:sz w:val="22"/>
                <w:szCs w:val="22"/>
                <w:vertAlign w:val="superscript"/>
                <w:lang w:val="de-DE"/>
              </w:rPr>
              <w:t>2</w:t>
            </w:r>
          </w:p>
        </w:tc>
        <w:tc>
          <w:tcPr>
            <w:tcW w:w="992" w:type="dxa"/>
            <w:textDirection w:val="btLr"/>
          </w:tcPr>
          <w:p w:rsidR="00BE10E1" w:rsidRPr="0056208E" w:rsidRDefault="00BE10E1" w:rsidP="00F04694">
            <w:pPr>
              <w:ind w:left="113" w:right="113"/>
              <w:jc w:val="center"/>
              <w:rPr>
                <w:rFonts w:ascii="AcadNusx" w:eastAsiaTheme="minorEastAsia" w:hAnsi="AcadNusx"/>
                <w:sz w:val="22"/>
                <w:szCs w:val="22"/>
                <w:lang w:val="de-DE"/>
              </w:rPr>
            </w:pPr>
            <w:r w:rsidRPr="0056208E">
              <w:rPr>
                <w:rFonts w:ascii="AcadNusx" w:eastAsiaTheme="minorEastAsia" w:hAnsi="AcadNusx"/>
                <w:sz w:val="22"/>
                <w:szCs w:val="22"/>
                <w:lang w:val="de-DE"/>
              </w:rPr>
              <w:t>masStaburi koeficienti</w:t>
            </w:r>
          </w:p>
        </w:tc>
        <w:tc>
          <w:tcPr>
            <w:tcW w:w="851" w:type="dxa"/>
            <w:textDirection w:val="btLr"/>
          </w:tcPr>
          <w:p w:rsidR="00BE10E1" w:rsidRPr="0056208E" w:rsidRDefault="00BE10E1" w:rsidP="00F04694">
            <w:pPr>
              <w:ind w:left="113" w:right="113"/>
              <w:jc w:val="center"/>
              <w:rPr>
                <w:rFonts w:ascii="AcadNusx" w:eastAsiaTheme="minorEastAsia" w:hAnsi="AcadNusx"/>
                <w:sz w:val="22"/>
                <w:szCs w:val="22"/>
                <w:lang w:val="de-DE"/>
              </w:rPr>
            </w:pPr>
            <w:r w:rsidRPr="0056208E">
              <w:rPr>
                <w:rFonts w:ascii="AcadNusx" w:eastAsiaTheme="minorEastAsia" w:hAnsi="AcadNusx"/>
                <w:sz w:val="22"/>
                <w:szCs w:val="22"/>
                <w:lang w:val="de-DE"/>
              </w:rPr>
              <w:t>mrRvevi Zala kgZ</w:t>
            </w:r>
          </w:p>
        </w:tc>
        <w:tc>
          <w:tcPr>
            <w:tcW w:w="709" w:type="dxa"/>
            <w:textDirection w:val="btLr"/>
          </w:tcPr>
          <w:p w:rsidR="00BE10E1" w:rsidRPr="0056208E" w:rsidRDefault="00BE10E1" w:rsidP="00F04694">
            <w:pPr>
              <w:ind w:left="113" w:right="113"/>
              <w:jc w:val="center"/>
              <w:rPr>
                <w:rFonts w:ascii="AcadNusx" w:eastAsiaTheme="minorEastAsia" w:hAnsi="AcadNusx"/>
                <w:sz w:val="22"/>
                <w:szCs w:val="22"/>
                <w:lang w:val="de-DE"/>
              </w:rPr>
            </w:pPr>
            <w:r w:rsidRPr="0056208E">
              <w:rPr>
                <w:rFonts w:ascii="AcadNusx" w:eastAsiaTheme="minorEastAsia" w:hAnsi="AcadNusx"/>
                <w:sz w:val="22"/>
                <w:szCs w:val="22"/>
                <w:lang w:val="de-DE"/>
              </w:rPr>
              <w:t>simtkice, megpa</w:t>
            </w:r>
          </w:p>
        </w:tc>
        <w:tc>
          <w:tcPr>
            <w:tcW w:w="1134" w:type="dxa"/>
            <w:textDirection w:val="btLr"/>
          </w:tcPr>
          <w:p w:rsidR="00BE10E1" w:rsidRPr="0056208E" w:rsidRDefault="00BE10E1" w:rsidP="00F04694">
            <w:pPr>
              <w:ind w:left="113" w:right="113"/>
              <w:jc w:val="center"/>
              <w:rPr>
                <w:rFonts w:ascii="AcadNusx" w:eastAsiaTheme="minorEastAsia" w:hAnsi="AcadNusx"/>
                <w:sz w:val="22"/>
                <w:szCs w:val="22"/>
                <w:lang w:val="de-DE"/>
              </w:rPr>
            </w:pPr>
            <w:r w:rsidRPr="0056208E">
              <w:rPr>
                <w:rFonts w:ascii="AcadNusx" w:eastAsiaTheme="minorEastAsia" w:hAnsi="AcadNusx"/>
                <w:sz w:val="22"/>
                <w:szCs w:val="22"/>
                <w:lang w:val="de-DE"/>
              </w:rPr>
              <w:t>drekadobis moduli, megpa</w:t>
            </w:r>
          </w:p>
        </w:tc>
        <w:tc>
          <w:tcPr>
            <w:tcW w:w="3082" w:type="dxa"/>
            <w:vAlign w:val="center"/>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mdgomareoba gamocdisas</w:t>
            </w:r>
          </w:p>
        </w:tc>
      </w:tr>
      <w:tr w:rsidR="00BE10E1" w:rsidRPr="0056208E" w:rsidTr="00F04694">
        <w:tc>
          <w:tcPr>
            <w:tcW w:w="534" w:type="dxa"/>
            <w:vMerge w:val="restart"/>
            <w:vAlign w:val="center"/>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w:t>
            </w:r>
          </w:p>
        </w:tc>
        <w:tc>
          <w:tcPr>
            <w:tcW w:w="567" w:type="dxa"/>
          </w:tcPr>
          <w:p w:rsidR="00BE10E1" w:rsidRPr="0056208E" w:rsidRDefault="00BE10E1" w:rsidP="00F04694">
            <w:pPr>
              <w:jc w:val="both"/>
              <w:rPr>
                <w:rFonts w:ascii="AcadNusx" w:eastAsiaTheme="minorEastAsia" w:hAnsi="AcadNusx"/>
                <w:sz w:val="22"/>
                <w:szCs w:val="22"/>
                <w:lang w:val="de-DE"/>
              </w:rPr>
            </w:pPr>
            <w:r w:rsidRPr="0056208E">
              <w:rPr>
                <w:rFonts w:ascii="AcadNusx" w:eastAsiaTheme="minorEastAsia" w:hAnsi="AcadNusx"/>
                <w:sz w:val="22"/>
                <w:szCs w:val="22"/>
                <w:lang w:val="de-DE"/>
              </w:rPr>
              <w:t>1</w:t>
            </w:r>
          </w:p>
        </w:tc>
        <w:tc>
          <w:tcPr>
            <w:tcW w:w="708"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18.23</w:t>
            </w:r>
          </w:p>
        </w:tc>
        <w:tc>
          <w:tcPr>
            <w:tcW w:w="611"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9.21</w:t>
            </w:r>
          </w:p>
        </w:tc>
        <w:tc>
          <w:tcPr>
            <w:tcW w:w="727"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66.59</w:t>
            </w:r>
          </w:p>
        </w:tc>
        <w:tc>
          <w:tcPr>
            <w:tcW w:w="992"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w:t>
            </w:r>
          </w:p>
        </w:tc>
        <w:tc>
          <w:tcPr>
            <w:tcW w:w="851"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22750</w:t>
            </w:r>
          </w:p>
        </w:tc>
        <w:tc>
          <w:tcPr>
            <w:tcW w:w="70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34.8</w:t>
            </w:r>
          </w:p>
        </w:tc>
        <w:tc>
          <w:tcPr>
            <w:tcW w:w="1134" w:type="dxa"/>
          </w:tcPr>
          <w:p w:rsidR="00BE10E1" w:rsidRPr="0056208E" w:rsidRDefault="00BE10E1" w:rsidP="00F04694">
            <w:pPr>
              <w:jc w:val="center"/>
              <w:rPr>
                <w:rFonts w:ascii="AcadNusx" w:eastAsiaTheme="minorEastAsia" w:hAnsi="AcadNusx"/>
                <w:sz w:val="22"/>
                <w:szCs w:val="22"/>
                <w:lang w:val="de-DE"/>
              </w:rPr>
            </w:pPr>
          </w:p>
        </w:tc>
        <w:tc>
          <w:tcPr>
            <w:tcW w:w="3082"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oTaxis temperaturis</w:t>
            </w:r>
          </w:p>
        </w:tc>
      </w:tr>
      <w:tr w:rsidR="00BE10E1" w:rsidRPr="0056208E" w:rsidTr="00F04694">
        <w:tc>
          <w:tcPr>
            <w:tcW w:w="534" w:type="dxa"/>
            <w:vMerge/>
            <w:vAlign w:val="center"/>
          </w:tcPr>
          <w:p w:rsidR="00BE10E1" w:rsidRPr="0056208E" w:rsidRDefault="00BE10E1" w:rsidP="00F04694">
            <w:pPr>
              <w:jc w:val="center"/>
              <w:rPr>
                <w:rFonts w:ascii="AcadNusx" w:eastAsiaTheme="minorEastAsia" w:hAnsi="AcadNusx"/>
                <w:sz w:val="22"/>
                <w:szCs w:val="22"/>
                <w:lang w:val="de-DE"/>
              </w:rPr>
            </w:pPr>
          </w:p>
        </w:tc>
        <w:tc>
          <w:tcPr>
            <w:tcW w:w="567" w:type="dxa"/>
          </w:tcPr>
          <w:p w:rsidR="00BE10E1" w:rsidRPr="0056208E" w:rsidRDefault="00BE10E1" w:rsidP="00F04694">
            <w:pPr>
              <w:jc w:val="both"/>
              <w:rPr>
                <w:rFonts w:ascii="AcadNusx" w:eastAsiaTheme="minorEastAsia" w:hAnsi="AcadNusx"/>
                <w:sz w:val="22"/>
                <w:szCs w:val="22"/>
                <w:lang w:val="de-DE"/>
              </w:rPr>
            </w:pPr>
            <w:r w:rsidRPr="0056208E">
              <w:rPr>
                <w:rFonts w:ascii="AcadNusx" w:eastAsiaTheme="minorEastAsia" w:hAnsi="AcadNusx"/>
                <w:sz w:val="22"/>
                <w:szCs w:val="22"/>
                <w:lang w:val="de-DE"/>
              </w:rPr>
              <w:t>2</w:t>
            </w:r>
          </w:p>
        </w:tc>
        <w:tc>
          <w:tcPr>
            <w:tcW w:w="708"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17.58</w:t>
            </w:r>
          </w:p>
        </w:tc>
        <w:tc>
          <w:tcPr>
            <w:tcW w:w="611"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9.22</w:t>
            </w:r>
          </w:p>
        </w:tc>
        <w:tc>
          <w:tcPr>
            <w:tcW w:w="727"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66.73</w:t>
            </w:r>
          </w:p>
        </w:tc>
        <w:tc>
          <w:tcPr>
            <w:tcW w:w="992"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w:t>
            </w:r>
          </w:p>
        </w:tc>
        <w:tc>
          <w:tcPr>
            <w:tcW w:w="851"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13625</w:t>
            </w:r>
          </w:p>
        </w:tc>
        <w:tc>
          <w:tcPr>
            <w:tcW w:w="70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20.9</w:t>
            </w:r>
          </w:p>
        </w:tc>
        <w:tc>
          <w:tcPr>
            <w:tcW w:w="1134"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3262.0</w:t>
            </w:r>
          </w:p>
        </w:tc>
        <w:tc>
          <w:tcPr>
            <w:tcW w:w="3082"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wyalnajeri</w:t>
            </w:r>
          </w:p>
        </w:tc>
      </w:tr>
      <w:tr w:rsidR="00BE10E1" w:rsidRPr="0056208E" w:rsidTr="00F04694">
        <w:tc>
          <w:tcPr>
            <w:tcW w:w="534" w:type="dxa"/>
            <w:vMerge w:val="restart"/>
            <w:vAlign w:val="center"/>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2</w:t>
            </w:r>
          </w:p>
        </w:tc>
        <w:tc>
          <w:tcPr>
            <w:tcW w:w="567" w:type="dxa"/>
          </w:tcPr>
          <w:p w:rsidR="00BE10E1" w:rsidRPr="0056208E" w:rsidRDefault="00BE10E1" w:rsidP="00F04694">
            <w:pPr>
              <w:jc w:val="both"/>
              <w:rPr>
                <w:rFonts w:ascii="AcadNusx" w:eastAsiaTheme="minorEastAsia" w:hAnsi="AcadNusx"/>
                <w:sz w:val="22"/>
                <w:szCs w:val="22"/>
                <w:lang w:val="de-DE"/>
              </w:rPr>
            </w:pPr>
            <w:r w:rsidRPr="0056208E">
              <w:rPr>
                <w:rFonts w:ascii="AcadNusx" w:eastAsiaTheme="minorEastAsia" w:hAnsi="AcadNusx"/>
                <w:sz w:val="22"/>
                <w:szCs w:val="22"/>
                <w:lang w:val="de-DE"/>
              </w:rPr>
              <w:t>1</w:t>
            </w:r>
          </w:p>
        </w:tc>
        <w:tc>
          <w:tcPr>
            <w:tcW w:w="708"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16.15</w:t>
            </w:r>
          </w:p>
        </w:tc>
        <w:tc>
          <w:tcPr>
            <w:tcW w:w="611"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9.22</w:t>
            </w:r>
          </w:p>
        </w:tc>
        <w:tc>
          <w:tcPr>
            <w:tcW w:w="727"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66.73</w:t>
            </w:r>
          </w:p>
        </w:tc>
        <w:tc>
          <w:tcPr>
            <w:tcW w:w="992"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w:t>
            </w:r>
          </w:p>
        </w:tc>
        <w:tc>
          <w:tcPr>
            <w:tcW w:w="851"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25250</w:t>
            </w:r>
          </w:p>
        </w:tc>
        <w:tc>
          <w:tcPr>
            <w:tcW w:w="70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38.5</w:t>
            </w:r>
          </w:p>
        </w:tc>
        <w:tc>
          <w:tcPr>
            <w:tcW w:w="1134" w:type="dxa"/>
          </w:tcPr>
          <w:p w:rsidR="00BE10E1" w:rsidRPr="0056208E" w:rsidRDefault="00BE10E1" w:rsidP="00F04694">
            <w:pPr>
              <w:jc w:val="center"/>
              <w:rPr>
                <w:rFonts w:ascii="AcadNusx" w:eastAsiaTheme="minorEastAsia" w:hAnsi="AcadNusx"/>
                <w:sz w:val="22"/>
                <w:szCs w:val="22"/>
                <w:lang w:val="de-DE"/>
              </w:rPr>
            </w:pPr>
          </w:p>
        </w:tc>
        <w:tc>
          <w:tcPr>
            <w:tcW w:w="3082"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oTaxis temperaturis</w:t>
            </w:r>
          </w:p>
        </w:tc>
      </w:tr>
      <w:tr w:rsidR="00BE10E1" w:rsidRPr="0056208E" w:rsidTr="00F04694">
        <w:tc>
          <w:tcPr>
            <w:tcW w:w="534" w:type="dxa"/>
            <w:vMerge/>
            <w:vAlign w:val="center"/>
          </w:tcPr>
          <w:p w:rsidR="00BE10E1" w:rsidRPr="0056208E" w:rsidRDefault="00BE10E1" w:rsidP="00F04694">
            <w:pPr>
              <w:jc w:val="center"/>
              <w:rPr>
                <w:rFonts w:ascii="AcadNusx" w:eastAsiaTheme="minorEastAsia" w:hAnsi="AcadNusx"/>
                <w:sz w:val="22"/>
                <w:szCs w:val="22"/>
                <w:lang w:val="de-DE"/>
              </w:rPr>
            </w:pPr>
          </w:p>
        </w:tc>
        <w:tc>
          <w:tcPr>
            <w:tcW w:w="567" w:type="dxa"/>
          </w:tcPr>
          <w:p w:rsidR="00BE10E1" w:rsidRPr="0056208E" w:rsidRDefault="00BE10E1" w:rsidP="00F04694">
            <w:pPr>
              <w:jc w:val="both"/>
              <w:rPr>
                <w:rFonts w:ascii="AcadNusx" w:eastAsiaTheme="minorEastAsia" w:hAnsi="AcadNusx"/>
                <w:sz w:val="22"/>
                <w:szCs w:val="22"/>
                <w:lang w:val="de-DE"/>
              </w:rPr>
            </w:pPr>
            <w:r w:rsidRPr="0056208E">
              <w:rPr>
                <w:rFonts w:ascii="AcadNusx" w:eastAsiaTheme="minorEastAsia" w:hAnsi="AcadNusx"/>
                <w:sz w:val="22"/>
                <w:szCs w:val="22"/>
                <w:lang w:val="de-DE"/>
              </w:rPr>
              <w:t>2</w:t>
            </w:r>
          </w:p>
        </w:tc>
        <w:tc>
          <w:tcPr>
            <w:tcW w:w="708"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18.02</w:t>
            </w:r>
          </w:p>
        </w:tc>
        <w:tc>
          <w:tcPr>
            <w:tcW w:w="611"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9.23</w:t>
            </w:r>
          </w:p>
        </w:tc>
        <w:tc>
          <w:tcPr>
            <w:tcW w:w="727"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66.88</w:t>
            </w:r>
          </w:p>
        </w:tc>
        <w:tc>
          <w:tcPr>
            <w:tcW w:w="992"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w:t>
            </w:r>
          </w:p>
        </w:tc>
        <w:tc>
          <w:tcPr>
            <w:tcW w:w="851"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15125</w:t>
            </w:r>
          </w:p>
        </w:tc>
        <w:tc>
          <w:tcPr>
            <w:tcW w:w="70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23.1</w:t>
            </w:r>
          </w:p>
        </w:tc>
        <w:tc>
          <w:tcPr>
            <w:tcW w:w="1134"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3975.5</w:t>
            </w:r>
          </w:p>
        </w:tc>
        <w:tc>
          <w:tcPr>
            <w:tcW w:w="3082"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wyalnajeri</w:t>
            </w:r>
          </w:p>
        </w:tc>
      </w:tr>
      <w:tr w:rsidR="00BE10E1" w:rsidRPr="0056208E" w:rsidTr="00F04694">
        <w:tc>
          <w:tcPr>
            <w:tcW w:w="534" w:type="dxa"/>
            <w:vMerge w:val="restart"/>
            <w:vAlign w:val="center"/>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3</w:t>
            </w:r>
          </w:p>
        </w:tc>
        <w:tc>
          <w:tcPr>
            <w:tcW w:w="567" w:type="dxa"/>
          </w:tcPr>
          <w:p w:rsidR="00BE10E1" w:rsidRPr="0056208E" w:rsidRDefault="00BE10E1" w:rsidP="00F04694">
            <w:pPr>
              <w:jc w:val="both"/>
              <w:rPr>
                <w:rFonts w:ascii="AcadNusx" w:eastAsiaTheme="minorEastAsia" w:hAnsi="AcadNusx"/>
                <w:sz w:val="22"/>
                <w:szCs w:val="22"/>
                <w:lang w:val="de-DE"/>
              </w:rPr>
            </w:pPr>
            <w:r w:rsidRPr="0056208E">
              <w:rPr>
                <w:rFonts w:ascii="AcadNusx" w:eastAsiaTheme="minorEastAsia" w:hAnsi="AcadNusx"/>
                <w:sz w:val="22"/>
                <w:szCs w:val="22"/>
                <w:lang w:val="de-DE"/>
              </w:rPr>
              <w:t>1</w:t>
            </w:r>
          </w:p>
        </w:tc>
        <w:tc>
          <w:tcPr>
            <w:tcW w:w="708"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18.04</w:t>
            </w:r>
          </w:p>
        </w:tc>
        <w:tc>
          <w:tcPr>
            <w:tcW w:w="611"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9.24</w:t>
            </w:r>
          </w:p>
        </w:tc>
        <w:tc>
          <w:tcPr>
            <w:tcW w:w="727"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67.02</w:t>
            </w:r>
          </w:p>
        </w:tc>
        <w:tc>
          <w:tcPr>
            <w:tcW w:w="992"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w:t>
            </w:r>
          </w:p>
        </w:tc>
        <w:tc>
          <w:tcPr>
            <w:tcW w:w="851"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27875</w:t>
            </w:r>
          </w:p>
        </w:tc>
        <w:tc>
          <w:tcPr>
            <w:tcW w:w="70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42.3</w:t>
            </w:r>
          </w:p>
        </w:tc>
        <w:tc>
          <w:tcPr>
            <w:tcW w:w="1134" w:type="dxa"/>
          </w:tcPr>
          <w:p w:rsidR="00BE10E1" w:rsidRPr="0056208E" w:rsidRDefault="00BE10E1" w:rsidP="00F04694">
            <w:pPr>
              <w:jc w:val="center"/>
              <w:rPr>
                <w:rFonts w:ascii="AcadNusx" w:eastAsiaTheme="minorEastAsia" w:hAnsi="AcadNusx"/>
                <w:sz w:val="22"/>
                <w:szCs w:val="22"/>
                <w:lang w:val="de-DE"/>
              </w:rPr>
            </w:pPr>
          </w:p>
        </w:tc>
        <w:tc>
          <w:tcPr>
            <w:tcW w:w="3082"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oTaxis temperaturis</w:t>
            </w:r>
          </w:p>
        </w:tc>
      </w:tr>
      <w:tr w:rsidR="00BE10E1" w:rsidRPr="0056208E" w:rsidTr="00F04694">
        <w:tc>
          <w:tcPr>
            <w:tcW w:w="534" w:type="dxa"/>
            <w:vMerge/>
            <w:vAlign w:val="center"/>
          </w:tcPr>
          <w:p w:rsidR="00BE10E1" w:rsidRPr="0056208E" w:rsidRDefault="00BE10E1" w:rsidP="00F04694">
            <w:pPr>
              <w:jc w:val="center"/>
              <w:rPr>
                <w:rFonts w:ascii="AcadNusx" w:eastAsiaTheme="minorEastAsia" w:hAnsi="AcadNusx"/>
                <w:sz w:val="22"/>
                <w:szCs w:val="22"/>
                <w:lang w:val="de-DE"/>
              </w:rPr>
            </w:pPr>
          </w:p>
        </w:tc>
        <w:tc>
          <w:tcPr>
            <w:tcW w:w="567" w:type="dxa"/>
          </w:tcPr>
          <w:p w:rsidR="00BE10E1" w:rsidRPr="0056208E" w:rsidRDefault="00BE10E1" w:rsidP="00F04694">
            <w:pPr>
              <w:jc w:val="both"/>
              <w:rPr>
                <w:rFonts w:ascii="AcadNusx" w:eastAsiaTheme="minorEastAsia" w:hAnsi="AcadNusx"/>
                <w:sz w:val="22"/>
                <w:szCs w:val="22"/>
                <w:lang w:val="de-DE"/>
              </w:rPr>
            </w:pPr>
            <w:r w:rsidRPr="0056208E">
              <w:rPr>
                <w:rFonts w:ascii="AcadNusx" w:eastAsiaTheme="minorEastAsia" w:hAnsi="AcadNusx"/>
                <w:sz w:val="22"/>
                <w:szCs w:val="22"/>
                <w:lang w:val="de-DE"/>
              </w:rPr>
              <w:t>2</w:t>
            </w:r>
          </w:p>
        </w:tc>
        <w:tc>
          <w:tcPr>
            <w:tcW w:w="708"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18.57</w:t>
            </w:r>
          </w:p>
        </w:tc>
        <w:tc>
          <w:tcPr>
            <w:tcW w:w="611"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9.24</w:t>
            </w:r>
          </w:p>
        </w:tc>
        <w:tc>
          <w:tcPr>
            <w:tcW w:w="727"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67.02</w:t>
            </w:r>
          </w:p>
        </w:tc>
        <w:tc>
          <w:tcPr>
            <w:tcW w:w="992"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w:t>
            </w:r>
          </w:p>
        </w:tc>
        <w:tc>
          <w:tcPr>
            <w:tcW w:w="851"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16750</w:t>
            </w:r>
          </w:p>
        </w:tc>
        <w:tc>
          <w:tcPr>
            <w:tcW w:w="70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25.4</w:t>
            </w:r>
          </w:p>
        </w:tc>
        <w:tc>
          <w:tcPr>
            <w:tcW w:w="1134"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4230.4</w:t>
            </w:r>
          </w:p>
        </w:tc>
        <w:tc>
          <w:tcPr>
            <w:tcW w:w="3082"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wyalnajeri</w:t>
            </w:r>
          </w:p>
        </w:tc>
      </w:tr>
      <w:tr w:rsidR="00BE10E1" w:rsidRPr="0056208E" w:rsidTr="00F04694">
        <w:tc>
          <w:tcPr>
            <w:tcW w:w="534" w:type="dxa"/>
            <w:vMerge w:val="restart"/>
            <w:vAlign w:val="center"/>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4</w:t>
            </w:r>
          </w:p>
        </w:tc>
        <w:tc>
          <w:tcPr>
            <w:tcW w:w="567" w:type="dxa"/>
          </w:tcPr>
          <w:p w:rsidR="00BE10E1" w:rsidRPr="0056208E" w:rsidRDefault="00BE10E1" w:rsidP="00F04694">
            <w:pPr>
              <w:jc w:val="both"/>
              <w:rPr>
                <w:rFonts w:ascii="AcadNusx" w:eastAsiaTheme="minorEastAsia" w:hAnsi="AcadNusx"/>
                <w:sz w:val="22"/>
                <w:szCs w:val="22"/>
                <w:lang w:val="de-DE"/>
              </w:rPr>
            </w:pPr>
            <w:r w:rsidRPr="0056208E">
              <w:rPr>
                <w:rFonts w:ascii="AcadNusx" w:eastAsiaTheme="minorEastAsia" w:hAnsi="AcadNusx"/>
                <w:sz w:val="22"/>
                <w:szCs w:val="22"/>
                <w:lang w:val="de-DE"/>
              </w:rPr>
              <w:t>1</w:t>
            </w:r>
          </w:p>
        </w:tc>
        <w:tc>
          <w:tcPr>
            <w:tcW w:w="708"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18.25</w:t>
            </w:r>
          </w:p>
        </w:tc>
        <w:tc>
          <w:tcPr>
            <w:tcW w:w="611"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9.18</w:t>
            </w:r>
          </w:p>
        </w:tc>
        <w:tc>
          <w:tcPr>
            <w:tcW w:w="727"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66.15</w:t>
            </w:r>
          </w:p>
        </w:tc>
        <w:tc>
          <w:tcPr>
            <w:tcW w:w="992"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w:t>
            </w:r>
          </w:p>
        </w:tc>
        <w:tc>
          <w:tcPr>
            <w:tcW w:w="851"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29375</w:t>
            </w:r>
          </w:p>
        </w:tc>
        <w:tc>
          <w:tcPr>
            <w:tcW w:w="70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45.2</w:t>
            </w:r>
          </w:p>
        </w:tc>
        <w:tc>
          <w:tcPr>
            <w:tcW w:w="1134" w:type="dxa"/>
          </w:tcPr>
          <w:p w:rsidR="00BE10E1" w:rsidRPr="0056208E" w:rsidRDefault="00BE10E1" w:rsidP="00F04694">
            <w:pPr>
              <w:jc w:val="center"/>
              <w:rPr>
                <w:rFonts w:ascii="AcadNusx" w:eastAsiaTheme="minorEastAsia" w:hAnsi="AcadNusx"/>
                <w:sz w:val="22"/>
                <w:szCs w:val="22"/>
                <w:lang w:val="de-DE"/>
              </w:rPr>
            </w:pPr>
          </w:p>
        </w:tc>
        <w:tc>
          <w:tcPr>
            <w:tcW w:w="3082"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oTaxis temperaturis</w:t>
            </w:r>
          </w:p>
        </w:tc>
      </w:tr>
      <w:tr w:rsidR="00BE10E1" w:rsidRPr="0056208E" w:rsidTr="00F04694">
        <w:tc>
          <w:tcPr>
            <w:tcW w:w="534" w:type="dxa"/>
            <w:vMerge/>
            <w:vAlign w:val="center"/>
          </w:tcPr>
          <w:p w:rsidR="00BE10E1" w:rsidRPr="0056208E" w:rsidRDefault="00BE10E1" w:rsidP="00F04694">
            <w:pPr>
              <w:jc w:val="center"/>
              <w:rPr>
                <w:rFonts w:ascii="AcadNusx" w:eastAsiaTheme="minorEastAsia" w:hAnsi="AcadNusx"/>
                <w:sz w:val="22"/>
                <w:szCs w:val="22"/>
                <w:lang w:val="de-DE"/>
              </w:rPr>
            </w:pPr>
          </w:p>
        </w:tc>
        <w:tc>
          <w:tcPr>
            <w:tcW w:w="567" w:type="dxa"/>
          </w:tcPr>
          <w:p w:rsidR="00BE10E1" w:rsidRPr="0056208E" w:rsidRDefault="00BE10E1" w:rsidP="00F04694">
            <w:pPr>
              <w:jc w:val="both"/>
              <w:rPr>
                <w:rFonts w:ascii="AcadNusx" w:eastAsiaTheme="minorEastAsia" w:hAnsi="AcadNusx"/>
                <w:sz w:val="22"/>
                <w:szCs w:val="22"/>
                <w:lang w:val="de-DE"/>
              </w:rPr>
            </w:pPr>
            <w:r w:rsidRPr="0056208E">
              <w:rPr>
                <w:rFonts w:ascii="AcadNusx" w:eastAsiaTheme="minorEastAsia" w:hAnsi="AcadNusx"/>
                <w:sz w:val="22"/>
                <w:szCs w:val="22"/>
                <w:lang w:val="de-DE"/>
              </w:rPr>
              <w:t>2</w:t>
            </w:r>
          </w:p>
        </w:tc>
        <w:tc>
          <w:tcPr>
            <w:tcW w:w="708"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18.23</w:t>
            </w:r>
          </w:p>
        </w:tc>
        <w:tc>
          <w:tcPr>
            <w:tcW w:w="611"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9.18</w:t>
            </w:r>
          </w:p>
        </w:tc>
        <w:tc>
          <w:tcPr>
            <w:tcW w:w="727"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66.15</w:t>
            </w:r>
          </w:p>
        </w:tc>
        <w:tc>
          <w:tcPr>
            <w:tcW w:w="992"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w:t>
            </w:r>
          </w:p>
        </w:tc>
        <w:tc>
          <w:tcPr>
            <w:tcW w:w="851"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17500</w:t>
            </w:r>
          </w:p>
        </w:tc>
        <w:tc>
          <w:tcPr>
            <w:tcW w:w="70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27.1</w:t>
            </w:r>
          </w:p>
        </w:tc>
        <w:tc>
          <w:tcPr>
            <w:tcW w:w="1134"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4587.2</w:t>
            </w:r>
          </w:p>
        </w:tc>
        <w:tc>
          <w:tcPr>
            <w:tcW w:w="3082"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wyalnajeri</w:t>
            </w:r>
          </w:p>
        </w:tc>
      </w:tr>
      <w:tr w:rsidR="00BE10E1" w:rsidRPr="0056208E" w:rsidTr="00F04694">
        <w:tc>
          <w:tcPr>
            <w:tcW w:w="534" w:type="dxa"/>
            <w:vMerge w:val="restart"/>
            <w:vAlign w:val="center"/>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5</w:t>
            </w:r>
          </w:p>
        </w:tc>
        <w:tc>
          <w:tcPr>
            <w:tcW w:w="567" w:type="dxa"/>
          </w:tcPr>
          <w:p w:rsidR="00BE10E1" w:rsidRPr="0056208E" w:rsidRDefault="00BE10E1" w:rsidP="00F04694">
            <w:pPr>
              <w:jc w:val="both"/>
              <w:rPr>
                <w:rFonts w:ascii="AcadNusx" w:eastAsiaTheme="minorEastAsia" w:hAnsi="AcadNusx"/>
                <w:sz w:val="22"/>
                <w:szCs w:val="22"/>
                <w:lang w:val="de-DE"/>
              </w:rPr>
            </w:pPr>
            <w:r w:rsidRPr="0056208E">
              <w:rPr>
                <w:rFonts w:ascii="AcadNusx" w:eastAsiaTheme="minorEastAsia" w:hAnsi="AcadNusx"/>
                <w:sz w:val="22"/>
                <w:szCs w:val="22"/>
                <w:lang w:val="de-DE"/>
              </w:rPr>
              <w:t>1</w:t>
            </w:r>
          </w:p>
        </w:tc>
        <w:tc>
          <w:tcPr>
            <w:tcW w:w="708"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19.01</w:t>
            </w:r>
          </w:p>
        </w:tc>
        <w:tc>
          <w:tcPr>
            <w:tcW w:w="611"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9.11</w:t>
            </w:r>
          </w:p>
        </w:tc>
        <w:tc>
          <w:tcPr>
            <w:tcW w:w="727"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65.15</w:t>
            </w:r>
          </w:p>
        </w:tc>
        <w:tc>
          <w:tcPr>
            <w:tcW w:w="992"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w:t>
            </w:r>
          </w:p>
        </w:tc>
        <w:tc>
          <w:tcPr>
            <w:tcW w:w="851"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30000</w:t>
            </w:r>
          </w:p>
        </w:tc>
        <w:tc>
          <w:tcPr>
            <w:tcW w:w="70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46.9</w:t>
            </w:r>
          </w:p>
        </w:tc>
        <w:tc>
          <w:tcPr>
            <w:tcW w:w="1134" w:type="dxa"/>
          </w:tcPr>
          <w:p w:rsidR="00BE10E1" w:rsidRPr="0056208E" w:rsidRDefault="00BE10E1" w:rsidP="00F04694">
            <w:pPr>
              <w:jc w:val="center"/>
              <w:rPr>
                <w:rFonts w:ascii="AcadNusx" w:eastAsiaTheme="minorEastAsia" w:hAnsi="AcadNusx"/>
                <w:sz w:val="22"/>
                <w:szCs w:val="22"/>
                <w:lang w:val="de-DE"/>
              </w:rPr>
            </w:pPr>
          </w:p>
        </w:tc>
        <w:tc>
          <w:tcPr>
            <w:tcW w:w="3082"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oTaxis temperaturis</w:t>
            </w:r>
          </w:p>
        </w:tc>
      </w:tr>
      <w:tr w:rsidR="00BE10E1" w:rsidRPr="0056208E" w:rsidTr="00F04694">
        <w:tc>
          <w:tcPr>
            <w:tcW w:w="534" w:type="dxa"/>
            <w:vMerge/>
            <w:vAlign w:val="center"/>
          </w:tcPr>
          <w:p w:rsidR="00BE10E1" w:rsidRPr="0056208E" w:rsidRDefault="00BE10E1" w:rsidP="00F04694">
            <w:pPr>
              <w:jc w:val="center"/>
              <w:rPr>
                <w:rFonts w:ascii="AcadNusx" w:eastAsiaTheme="minorEastAsia" w:hAnsi="AcadNusx"/>
                <w:sz w:val="22"/>
                <w:szCs w:val="22"/>
                <w:lang w:val="de-DE"/>
              </w:rPr>
            </w:pPr>
          </w:p>
        </w:tc>
        <w:tc>
          <w:tcPr>
            <w:tcW w:w="567" w:type="dxa"/>
          </w:tcPr>
          <w:p w:rsidR="00BE10E1" w:rsidRPr="0056208E" w:rsidRDefault="00BE10E1" w:rsidP="00F04694">
            <w:pPr>
              <w:jc w:val="both"/>
              <w:rPr>
                <w:rFonts w:ascii="AcadNusx" w:eastAsiaTheme="minorEastAsia" w:hAnsi="AcadNusx"/>
                <w:sz w:val="22"/>
                <w:szCs w:val="22"/>
                <w:lang w:val="de-DE"/>
              </w:rPr>
            </w:pPr>
            <w:r w:rsidRPr="0056208E">
              <w:rPr>
                <w:rFonts w:ascii="AcadNusx" w:eastAsiaTheme="minorEastAsia" w:hAnsi="AcadNusx"/>
                <w:sz w:val="22"/>
                <w:szCs w:val="22"/>
                <w:lang w:val="de-DE"/>
              </w:rPr>
              <w:t>2</w:t>
            </w:r>
          </w:p>
        </w:tc>
        <w:tc>
          <w:tcPr>
            <w:tcW w:w="708"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19.03</w:t>
            </w:r>
          </w:p>
        </w:tc>
        <w:tc>
          <w:tcPr>
            <w:tcW w:w="611"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9.12</w:t>
            </w:r>
          </w:p>
        </w:tc>
        <w:tc>
          <w:tcPr>
            <w:tcW w:w="727"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65.29</w:t>
            </w:r>
          </w:p>
        </w:tc>
        <w:tc>
          <w:tcPr>
            <w:tcW w:w="992"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w:t>
            </w:r>
          </w:p>
        </w:tc>
        <w:tc>
          <w:tcPr>
            <w:tcW w:w="851"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18375</w:t>
            </w:r>
          </w:p>
        </w:tc>
        <w:tc>
          <w:tcPr>
            <w:tcW w:w="70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28.6</w:t>
            </w:r>
          </w:p>
        </w:tc>
        <w:tc>
          <w:tcPr>
            <w:tcW w:w="1134"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4893.0</w:t>
            </w:r>
          </w:p>
        </w:tc>
        <w:tc>
          <w:tcPr>
            <w:tcW w:w="3082"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wyalnajeri</w:t>
            </w:r>
          </w:p>
        </w:tc>
      </w:tr>
      <w:tr w:rsidR="00BE10E1" w:rsidRPr="0056208E" w:rsidTr="00F04694">
        <w:tc>
          <w:tcPr>
            <w:tcW w:w="534" w:type="dxa"/>
            <w:vMerge w:val="restart"/>
            <w:vAlign w:val="center"/>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6</w:t>
            </w:r>
          </w:p>
        </w:tc>
        <w:tc>
          <w:tcPr>
            <w:tcW w:w="567" w:type="dxa"/>
          </w:tcPr>
          <w:p w:rsidR="00BE10E1" w:rsidRPr="0056208E" w:rsidRDefault="00BE10E1" w:rsidP="00F04694">
            <w:pPr>
              <w:jc w:val="both"/>
              <w:rPr>
                <w:rFonts w:ascii="AcadNusx" w:eastAsiaTheme="minorEastAsia" w:hAnsi="AcadNusx"/>
                <w:sz w:val="22"/>
                <w:szCs w:val="22"/>
                <w:lang w:val="de-DE"/>
              </w:rPr>
            </w:pPr>
            <w:r w:rsidRPr="0056208E">
              <w:rPr>
                <w:rFonts w:ascii="AcadNusx" w:eastAsiaTheme="minorEastAsia" w:hAnsi="AcadNusx"/>
                <w:sz w:val="22"/>
                <w:szCs w:val="22"/>
                <w:lang w:val="de-DE"/>
              </w:rPr>
              <w:t>1</w:t>
            </w:r>
          </w:p>
        </w:tc>
        <w:tc>
          <w:tcPr>
            <w:tcW w:w="708"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18.54</w:t>
            </w:r>
          </w:p>
        </w:tc>
        <w:tc>
          <w:tcPr>
            <w:tcW w:w="611"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9.15</w:t>
            </w:r>
          </w:p>
        </w:tc>
        <w:tc>
          <w:tcPr>
            <w:tcW w:w="727"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65.72</w:t>
            </w:r>
          </w:p>
        </w:tc>
        <w:tc>
          <w:tcPr>
            <w:tcW w:w="992"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w:t>
            </w:r>
          </w:p>
        </w:tc>
        <w:tc>
          <w:tcPr>
            <w:tcW w:w="851"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32000</w:t>
            </w:r>
          </w:p>
        </w:tc>
        <w:tc>
          <w:tcPr>
            <w:tcW w:w="70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49.5</w:t>
            </w:r>
          </w:p>
        </w:tc>
        <w:tc>
          <w:tcPr>
            <w:tcW w:w="1134" w:type="dxa"/>
          </w:tcPr>
          <w:p w:rsidR="00BE10E1" w:rsidRPr="0056208E" w:rsidRDefault="00BE10E1" w:rsidP="00F04694">
            <w:pPr>
              <w:jc w:val="center"/>
              <w:rPr>
                <w:rFonts w:ascii="AcadNusx" w:eastAsiaTheme="minorEastAsia" w:hAnsi="AcadNusx"/>
                <w:sz w:val="22"/>
                <w:szCs w:val="22"/>
                <w:lang w:val="de-DE"/>
              </w:rPr>
            </w:pPr>
          </w:p>
        </w:tc>
        <w:tc>
          <w:tcPr>
            <w:tcW w:w="3082"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oTaxis temperaturis</w:t>
            </w:r>
          </w:p>
        </w:tc>
      </w:tr>
      <w:tr w:rsidR="00BE10E1" w:rsidRPr="0056208E" w:rsidTr="00F04694">
        <w:tc>
          <w:tcPr>
            <w:tcW w:w="534" w:type="dxa"/>
            <w:vMerge/>
          </w:tcPr>
          <w:p w:rsidR="00BE10E1" w:rsidRPr="0056208E" w:rsidRDefault="00BE10E1" w:rsidP="00F04694">
            <w:pPr>
              <w:jc w:val="both"/>
              <w:rPr>
                <w:rFonts w:ascii="AcadNusx" w:eastAsiaTheme="minorEastAsia" w:hAnsi="AcadNusx"/>
                <w:sz w:val="22"/>
                <w:szCs w:val="22"/>
                <w:lang w:val="de-DE"/>
              </w:rPr>
            </w:pPr>
          </w:p>
        </w:tc>
        <w:tc>
          <w:tcPr>
            <w:tcW w:w="567" w:type="dxa"/>
          </w:tcPr>
          <w:p w:rsidR="00BE10E1" w:rsidRPr="0056208E" w:rsidRDefault="00BE10E1" w:rsidP="00F04694">
            <w:pPr>
              <w:jc w:val="both"/>
              <w:rPr>
                <w:rFonts w:ascii="AcadNusx" w:eastAsiaTheme="minorEastAsia" w:hAnsi="AcadNusx"/>
                <w:sz w:val="22"/>
                <w:szCs w:val="22"/>
                <w:lang w:val="de-DE"/>
              </w:rPr>
            </w:pPr>
            <w:r w:rsidRPr="0056208E">
              <w:rPr>
                <w:rFonts w:ascii="AcadNusx" w:eastAsiaTheme="minorEastAsia" w:hAnsi="AcadNusx"/>
                <w:sz w:val="22"/>
                <w:szCs w:val="22"/>
                <w:lang w:val="de-DE"/>
              </w:rPr>
              <w:t>2</w:t>
            </w:r>
          </w:p>
        </w:tc>
        <w:tc>
          <w:tcPr>
            <w:tcW w:w="708"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18.36</w:t>
            </w:r>
          </w:p>
        </w:tc>
        <w:tc>
          <w:tcPr>
            <w:tcW w:w="611"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9.16</w:t>
            </w:r>
          </w:p>
        </w:tc>
        <w:tc>
          <w:tcPr>
            <w:tcW w:w="727"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65.87</w:t>
            </w:r>
          </w:p>
        </w:tc>
        <w:tc>
          <w:tcPr>
            <w:tcW w:w="992"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w:t>
            </w:r>
          </w:p>
        </w:tc>
        <w:tc>
          <w:tcPr>
            <w:tcW w:w="851"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19500</w:t>
            </w:r>
          </w:p>
        </w:tc>
        <w:tc>
          <w:tcPr>
            <w:tcW w:w="70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30.2</w:t>
            </w:r>
          </w:p>
        </w:tc>
        <w:tc>
          <w:tcPr>
            <w:tcW w:w="1134"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5300.7</w:t>
            </w:r>
          </w:p>
        </w:tc>
        <w:tc>
          <w:tcPr>
            <w:tcW w:w="3082"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wyalnajeri</w:t>
            </w:r>
          </w:p>
        </w:tc>
      </w:tr>
    </w:tbl>
    <w:p w:rsidR="00BE10E1" w:rsidRPr="0056208E" w:rsidRDefault="00BE10E1" w:rsidP="00BE10E1">
      <w:pPr>
        <w:spacing w:line="360" w:lineRule="auto"/>
        <w:ind w:firstLine="567"/>
        <w:jc w:val="both"/>
        <w:rPr>
          <w:rFonts w:ascii="AcadNusx" w:eastAsiaTheme="minorEastAsia" w:hAnsi="AcadNusx"/>
          <w:sz w:val="22"/>
          <w:szCs w:val="22"/>
          <w:lang w:val="de-DE"/>
        </w:rPr>
      </w:pPr>
      <w:r w:rsidRPr="0056208E">
        <w:rPr>
          <w:rFonts w:ascii="AcadNusx" w:eastAsiaTheme="minorEastAsia" w:hAnsi="AcadNusx"/>
          <w:sz w:val="22"/>
          <w:szCs w:val="22"/>
          <w:lang w:val="de-DE"/>
        </w:rPr>
        <w:lastRenderedPageBreak/>
        <w:t>cxrili 5 nimuSebis gamocda deformaciaze</w:t>
      </w:r>
    </w:p>
    <w:tbl>
      <w:tblPr>
        <w:tblStyle w:val="TableGrid"/>
        <w:tblW w:w="0" w:type="auto"/>
        <w:tblInd w:w="-318" w:type="dxa"/>
        <w:tblLook w:val="04A0" w:firstRow="1" w:lastRow="0" w:firstColumn="1" w:lastColumn="0" w:noHBand="0" w:noVBand="1"/>
      </w:tblPr>
      <w:tblGrid>
        <w:gridCol w:w="725"/>
        <w:gridCol w:w="503"/>
        <w:gridCol w:w="507"/>
        <w:gridCol w:w="725"/>
        <w:gridCol w:w="513"/>
        <w:gridCol w:w="513"/>
        <w:gridCol w:w="725"/>
        <w:gridCol w:w="512"/>
        <w:gridCol w:w="514"/>
        <w:gridCol w:w="725"/>
        <w:gridCol w:w="514"/>
        <w:gridCol w:w="512"/>
        <w:gridCol w:w="725"/>
        <w:gridCol w:w="513"/>
        <w:gridCol w:w="507"/>
        <w:gridCol w:w="725"/>
        <w:gridCol w:w="494"/>
        <w:gridCol w:w="503"/>
      </w:tblGrid>
      <w:tr w:rsidR="00BE10E1" w:rsidRPr="0056208E" w:rsidTr="00F04694">
        <w:tc>
          <w:tcPr>
            <w:tcW w:w="1787" w:type="dxa"/>
            <w:gridSpan w:val="3"/>
          </w:tcPr>
          <w:p w:rsidR="00BE10E1" w:rsidRPr="0056208E" w:rsidRDefault="00BE10E1" w:rsidP="00F04694">
            <w:pPr>
              <w:jc w:val="both"/>
              <w:rPr>
                <w:rFonts w:ascii="AcadNusx" w:eastAsiaTheme="minorEastAsia" w:hAnsi="AcadNusx"/>
                <w:sz w:val="22"/>
                <w:szCs w:val="22"/>
                <w:lang w:val="de-DE"/>
              </w:rPr>
            </w:pPr>
            <w:r w:rsidRPr="0056208E">
              <w:rPr>
                <w:rFonts w:ascii="AcadNusx" w:eastAsiaTheme="minorEastAsia" w:hAnsi="AcadNusx"/>
                <w:sz w:val="22"/>
                <w:szCs w:val="22"/>
                <w:lang w:val="de-DE"/>
              </w:rPr>
              <w:t>nimuSi #1,2</w:t>
            </w:r>
          </w:p>
        </w:tc>
        <w:tc>
          <w:tcPr>
            <w:tcW w:w="1801" w:type="dxa"/>
            <w:gridSpan w:val="3"/>
          </w:tcPr>
          <w:p w:rsidR="00BE10E1" w:rsidRPr="0056208E" w:rsidRDefault="00BE10E1" w:rsidP="00F04694">
            <w:pPr>
              <w:jc w:val="both"/>
              <w:rPr>
                <w:rFonts w:ascii="AcadNusx" w:eastAsiaTheme="minorEastAsia" w:hAnsi="AcadNusx"/>
                <w:sz w:val="22"/>
                <w:szCs w:val="22"/>
                <w:lang w:val="de-DE"/>
              </w:rPr>
            </w:pPr>
            <w:r w:rsidRPr="0056208E">
              <w:rPr>
                <w:rFonts w:ascii="AcadNusx" w:eastAsiaTheme="minorEastAsia" w:hAnsi="AcadNusx"/>
                <w:sz w:val="22"/>
                <w:szCs w:val="22"/>
                <w:lang w:val="de-DE"/>
              </w:rPr>
              <w:t>nimuSi #2,2</w:t>
            </w:r>
          </w:p>
        </w:tc>
        <w:tc>
          <w:tcPr>
            <w:tcW w:w="1797" w:type="dxa"/>
            <w:gridSpan w:val="3"/>
          </w:tcPr>
          <w:p w:rsidR="00BE10E1" w:rsidRPr="0056208E" w:rsidRDefault="00BE10E1" w:rsidP="00F04694">
            <w:pPr>
              <w:jc w:val="both"/>
              <w:rPr>
                <w:rFonts w:ascii="AcadNusx" w:eastAsiaTheme="minorEastAsia" w:hAnsi="AcadNusx"/>
                <w:sz w:val="22"/>
                <w:szCs w:val="22"/>
                <w:lang w:val="de-DE"/>
              </w:rPr>
            </w:pPr>
            <w:r w:rsidRPr="0056208E">
              <w:rPr>
                <w:rFonts w:ascii="AcadNusx" w:eastAsiaTheme="minorEastAsia" w:hAnsi="AcadNusx"/>
                <w:sz w:val="22"/>
                <w:szCs w:val="22"/>
                <w:lang w:val="de-DE"/>
              </w:rPr>
              <w:t>nimuSi #3,2</w:t>
            </w:r>
          </w:p>
        </w:tc>
        <w:tc>
          <w:tcPr>
            <w:tcW w:w="1769" w:type="dxa"/>
            <w:gridSpan w:val="3"/>
          </w:tcPr>
          <w:p w:rsidR="00BE10E1" w:rsidRPr="0056208E" w:rsidRDefault="00BE10E1" w:rsidP="00F04694">
            <w:pPr>
              <w:jc w:val="both"/>
              <w:rPr>
                <w:rFonts w:ascii="AcadNusx" w:eastAsiaTheme="minorEastAsia" w:hAnsi="AcadNusx"/>
                <w:sz w:val="22"/>
                <w:szCs w:val="22"/>
                <w:lang w:val="de-DE"/>
              </w:rPr>
            </w:pPr>
            <w:r w:rsidRPr="0056208E">
              <w:rPr>
                <w:rFonts w:ascii="AcadNusx" w:eastAsiaTheme="minorEastAsia" w:hAnsi="AcadNusx"/>
                <w:sz w:val="22"/>
                <w:szCs w:val="22"/>
                <w:lang w:val="de-DE"/>
              </w:rPr>
              <w:t>nimuSi #4,2</w:t>
            </w:r>
          </w:p>
        </w:tc>
        <w:tc>
          <w:tcPr>
            <w:tcW w:w="1661" w:type="dxa"/>
            <w:gridSpan w:val="3"/>
          </w:tcPr>
          <w:p w:rsidR="00BE10E1" w:rsidRPr="0056208E" w:rsidRDefault="00BE10E1" w:rsidP="00F04694">
            <w:pPr>
              <w:jc w:val="both"/>
              <w:rPr>
                <w:rFonts w:ascii="AcadNusx" w:eastAsiaTheme="minorEastAsia" w:hAnsi="AcadNusx"/>
                <w:sz w:val="22"/>
                <w:szCs w:val="22"/>
                <w:lang w:val="de-DE"/>
              </w:rPr>
            </w:pPr>
            <w:r w:rsidRPr="0056208E">
              <w:rPr>
                <w:rFonts w:ascii="AcadNusx" w:eastAsiaTheme="minorEastAsia" w:hAnsi="AcadNusx"/>
                <w:sz w:val="22"/>
                <w:szCs w:val="22"/>
                <w:lang w:val="de-DE"/>
              </w:rPr>
              <w:t>nimuSi #5,2</w:t>
            </w:r>
          </w:p>
        </w:tc>
        <w:tc>
          <w:tcPr>
            <w:tcW w:w="1640" w:type="dxa"/>
            <w:gridSpan w:val="3"/>
          </w:tcPr>
          <w:p w:rsidR="00BE10E1" w:rsidRPr="0056208E" w:rsidRDefault="00BE10E1" w:rsidP="00F04694">
            <w:pPr>
              <w:jc w:val="both"/>
              <w:rPr>
                <w:rFonts w:ascii="AcadNusx" w:eastAsiaTheme="minorEastAsia" w:hAnsi="AcadNusx"/>
                <w:sz w:val="22"/>
                <w:szCs w:val="22"/>
                <w:lang w:val="de-DE"/>
              </w:rPr>
            </w:pPr>
            <w:r w:rsidRPr="0056208E">
              <w:rPr>
                <w:rFonts w:ascii="AcadNusx" w:eastAsiaTheme="minorEastAsia" w:hAnsi="AcadNusx"/>
                <w:sz w:val="22"/>
                <w:szCs w:val="22"/>
                <w:lang w:val="de-DE"/>
              </w:rPr>
              <w:t>nimuSi #6,2</w:t>
            </w:r>
          </w:p>
        </w:tc>
      </w:tr>
      <w:tr w:rsidR="00BE10E1" w:rsidRPr="0056208E" w:rsidTr="00F04694">
        <w:tc>
          <w:tcPr>
            <w:tcW w:w="722" w:type="dxa"/>
          </w:tcPr>
          <w:p w:rsidR="00BE10E1" w:rsidRPr="0056208E" w:rsidRDefault="00BE10E1" w:rsidP="00F04694">
            <w:pPr>
              <w:jc w:val="center"/>
              <w:rPr>
                <w:rFonts w:eastAsiaTheme="minorEastAsia"/>
                <w:sz w:val="22"/>
                <w:szCs w:val="22"/>
                <w:lang w:val="de-DE"/>
              </w:rPr>
            </w:pPr>
            <w:r w:rsidRPr="0056208E">
              <w:rPr>
                <w:rFonts w:eastAsiaTheme="minorEastAsia"/>
                <w:sz w:val="22"/>
                <w:szCs w:val="22"/>
                <w:lang w:val="de-DE"/>
              </w:rPr>
              <w:t>F</w:t>
            </w:r>
          </w:p>
        </w:tc>
        <w:tc>
          <w:tcPr>
            <w:tcW w:w="52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I</w:t>
            </w:r>
          </w:p>
        </w:tc>
        <w:tc>
          <w:tcPr>
            <w:tcW w:w="536"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II</w:t>
            </w:r>
          </w:p>
        </w:tc>
        <w:tc>
          <w:tcPr>
            <w:tcW w:w="733" w:type="dxa"/>
          </w:tcPr>
          <w:p w:rsidR="00BE10E1" w:rsidRPr="0056208E" w:rsidRDefault="00BE10E1" w:rsidP="00F04694">
            <w:pPr>
              <w:jc w:val="center"/>
              <w:rPr>
                <w:rFonts w:eastAsiaTheme="minorEastAsia"/>
                <w:sz w:val="22"/>
                <w:szCs w:val="22"/>
                <w:lang w:val="de-DE"/>
              </w:rPr>
            </w:pPr>
            <w:r w:rsidRPr="0056208E">
              <w:rPr>
                <w:rFonts w:eastAsiaTheme="minorEastAsia"/>
                <w:sz w:val="22"/>
                <w:szCs w:val="22"/>
                <w:lang w:val="de-DE"/>
              </w:rPr>
              <w:t>F</w:t>
            </w:r>
          </w:p>
        </w:tc>
        <w:tc>
          <w:tcPr>
            <w:tcW w:w="52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I</w:t>
            </w:r>
          </w:p>
        </w:tc>
        <w:tc>
          <w:tcPr>
            <w:tcW w:w="53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II</w:t>
            </w:r>
          </w:p>
        </w:tc>
        <w:tc>
          <w:tcPr>
            <w:tcW w:w="733" w:type="dxa"/>
          </w:tcPr>
          <w:p w:rsidR="00BE10E1" w:rsidRPr="0056208E" w:rsidRDefault="00BE10E1" w:rsidP="00F04694">
            <w:pPr>
              <w:jc w:val="center"/>
              <w:rPr>
                <w:rFonts w:eastAsiaTheme="minorEastAsia"/>
                <w:sz w:val="22"/>
                <w:szCs w:val="22"/>
                <w:lang w:val="de-DE"/>
              </w:rPr>
            </w:pPr>
            <w:r w:rsidRPr="0056208E">
              <w:rPr>
                <w:rFonts w:eastAsiaTheme="minorEastAsia"/>
                <w:sz w:val="22"/>
                <w:szCs w:val="22"/>
                <w:lang w:val="de-DE"/>
              </w:rPr>
              <w:t>F</w:t>
            </w:r>
          </w:p>
        </w:tc>
        <w:tc>
          <w:tcPr>
            <w:tcW w:w="545"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I</w:t>
            </w:r>
          </w:p>
        </w:tc>
        <w:tc>
          <w:tcPr>
            <w:tcW w:w="51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II</w:t>
            </w:r>
          </w:p>
        </w:tc>
        <w:tc>
          <w:tcPr>
            <w:tcW w:w="733" w:type="dxa"/>
          </w:tcPr>
          <w:p w:rsidR="00BE10E1" w:rsidRPr="0056208E" w:rsidRDefault="00BE10E1" w:rsidP="00F04694">
            <w:pPr>
              <w:jc w:val="center"/>
              <w:rPr>
                <w:rFonts w:eastAsiaTheme="minorEastAsia"/>
                <w:sz w:val="22"/>
                <w:szCs w:val="22"/>
                <w:lang w:val="de-DE"/>
              </w:rPr>
            </w:pPr>
            <w:r w:rsidRPr="0056208E">
              <w:rPr>
                <w:rFonts w:eastAsiaTheme="minorEastAsia"/>
                <w:sz w:val="22"/>
                <w:szCs w:val="22"/>
                <w:lang w:val="de-DE"/>
              </w:rPr>
              <w:t>F</w:t>
            </w:r>
          </w:p>
        </w:tc>
        <w:tc>
          <w:tcPr>
            <w:tcW w:w="51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I</w:t>
            </w:r>
          </w:p>
        </w:tc>
        <w:tc>
          <w:tcPr>
            <w:tcW w:w="517"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II</w:t>
            </w:r>
          </w:p>
        </w:tc>
        <w:tc>
          <w:tcPr>
            <w:tcW w:w="686" w:type="dxa"/>
          </w:tcPr>
          <w:p w:rsidR="00BE10E1" w:rsidRPr="0056208E" w:rsidRDefault="00BE10E1" w:rsidP="00F04694">
            <w:pPr>
              <w:jc w:val="center"/>
              <w:rPr>
                <w:rFonts w:eastAsiaTheme="minorEastAsia"/>
                <w:sz w:val="22"/>
                <w:szCs w:val="22"/>
                <w:lang w:val="de-DE"/>
              </w:rPr>
            </w:pPr>
            <w:r w:rsidRPr="0056208E">
              <w:rPr>
                <w:rFonts w:eastAsiaTheme="minorEastAsia"/>
                <w:sz w:val="22"/>
                <w:szCs w:val="22"/>
                <w:lang w:val="de-DE"/>
              </w:rPr>
              <w:t>F</w:t>
            </w:r>
          </w:p>
        </w:tc>
        <w:tc>
          <w:tcPr>
            <w:tcW w:w="490"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I</w:t>
            </w:r>
          </w:p>
        </w:tc>
        <w:tc>
          <w:tcPr>
            <w:tcW w:w="485"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II</w:t>
            </w:r>
          </w:p>
        </w:tc>
        <w:tc>
          <w:tcPr>
            <w:tcW w:w="686" w:type="dxa"/>
          </w:tcPr>
          <w:p w:rsidR="00BE10E1" w:rsidRPr="0056208E" w:rsidRDefault="00BE10E1" w:rsidP="00F04694">
            <w:pPr>
              <w:jc w:val="center"/>
              <w:rPr>
                <w:rFonts w:eastAsiaTheme="minorEastAsia"/>
                <w:sz w:val="22"/>
                <w:szCs w:val="22"/>
                <w:lang w:val="de-DE"/>
              </w:rPr>
            </w:pPr>
            <w:r w:rsidRPr="0056208E">
              <w:rPr>
                <w:rFonts w:eastAsiaTheme="minorEastAsia"/>
                <w:sz w:val="22"/>
                <w:szCs w:val="22"/>
                <w:lang w:val="de-DE"/>
              </w:rPr>
              <w:t>F</w:t>
            </w:r>
          </w:p>
        </w:tc>
        <w:tc>
          <w:tcPr>
            <w:tcW w:w="473"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I</w:t>
            </w:r>
          </w:p>
        </w:tc>
        <w:tc>
          <w:tcPr>
            <w:tcW w:w="481"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II</w:t>
            </w:r>
          </w:p>
        </w:tc>
      </w:tr>
      <w:tr w:rsidR="00BE10E1" w:rsidRPr="0056208E" w:rsidTr="00F04694">
        <w:tc>
          <w:tcPr>
            <w:tcW w:w="722"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0</w:t>
            </w:r>
          </w:p>
        </w:tc>
        <w:tc>
          <w:tcPr>
            <w:tcW w:w="52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0</w:t>
            </w:r>
          </w:p>
        </w:tc>
        <w:tc>
          <w:tcPr>
            <w:tcW w:w="536"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0</w:t>
            </w:r>
          </w:p>
        </w:tc>
        <w:tc>
          <w:tcPr>
            <w:tcW w:w="733"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0</w:t>
            </w:r>
          </w:p>
        </w:tc>
        <w:tc>
          <w:tcPr>
            <w:tcW w:w="52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0</w:t>
            </w:r>
          </w:p>
        </w:tc>
        <w:tc>
          <w:tcPr>
            <w:tcW w:w="53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0</w:t>
            </w:r>
          </w:p>
        </w:tc>
        <w:tc>
          <w:tcPr>
            <w:tcW w:w="733"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0</w:t>
            </w:r>
          </w:p>
        </w:tc>
        <w:tc>
          <w:tcPr>
            <w:tcW w:w="545"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0</w:t>
            </w:r>
          </w:p>
        </w:tc>
        <w:tc>
          <w:tcPr>
            <w:tcW w:w="51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0</w:t>
            </w:r>
          </w:p>
        </w:tc>
        <w:tc>
          <w:tcPr>
            <w:tcW w:w="733"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0</w:t>
            </w:r>
          </w:p>
        </w:tc>
        <w:tc>
          <w:tcPr>
            <w:tcW w:w="51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0</w:t>
            </w:r>
          </w:p>
        </w:tc>
        <w:tc>
          <w:tcPr>
            <w:tcW w:w="517"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0</w:t>
            </w:r>
          </w:p>
        </w:tc>
        <w:tc>
          <w:tcPr>
            <w:tcW w:w="686"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0</w:t>
            </w:r>
          </w:p>
        </w:tc>
        <w:tc>
          <w:tcPr>
            <w:tcW w:w="490"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0</w:t>
            </w:r>
          </w:p>
        </w:tc>
        <w:tc>
          <w:tcPr>
            <w:tcW w:w="485"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0</w:t>
            </w:r>
          </w:p>
        </w:tc>
        <w:tc>
          <w:tcPr>
            <w:tcW w:w="686"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0</w:t>
            </w:r>
          </w:p>
        </w:tc>
        <w:tc>
          <w:tcPr>
            <w:tcW w:w="473"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0</w:t>
            </w:r>
          </w:p>
        </w:tc>
        <w:tc>
          <w:tcPr>
            <w:tcW w:w="481"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0</w:t>
            </w:r>
          </w:p>
        </w:tc>
      </w:tr>
      <w:tr w:rsidR="00BE10E1" w:rsidRPr="0056208E" w:rsidTr="00F04694">
        <w:tc>
          <w:tcPr>
            <w:tcW w:w="722"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500</w:t>
            </w:r>
          </w:p>
        </w:tc>
        <w:tc>
          <w:tcPr>
            <w:tcW w:w="52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4</w:t>
            </w:r>
          </w:p>
        </w:tc>
        <w:tc>
          <w:tcPr>
            <w:tcW w:w="536"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5</w:t>
            </w:r>
          </w:p>
        </w:tc>
        <w:tc>
          <w:tcPr>
            <w:tcW w:w="733"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500</w:t>
            </w:r>
          </w:p>
        </w:tc>
        <w:tc>
          <w:tcPr>
            <w:tcW w:w="52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4</w:t>
            </w:r>
          </w:p>
        </w:tc>
        <w:tc>
          <w:tcPr>
            <w:tcW w:w="53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5</w:t>
            </w:r>
          </w:p>
        </w:tc>
        <w:tc>
          <w:tcPr>
            <w:tcW w:w="733"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500</w:t>
            </w:r>
          </w:p>
        </w:tc>
        <w:tc>
          <w:tcPr>
            <w:tcW w:w="545"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5</w:t>
            </w:r>
          </w:p>
        </w:tc>
        <w:tc>
          <w:tcPr>
            <w:tcW w:w="51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6</w:t>
            </w:r>
          </w:p>
        </w:tc>
        <w:tc>
          <w:tcPr>
            <w:tcW w:w="733"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500</w:t>
            </w:r>
          </w:p>
        </w:tc>
        <w:tc>
          <w:tcPr>
            <w:tcW w:w="51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7</w:t>
            </w:r>
          </w:p>
        </w:tc>
        <w:tc>
          <w:tcPr>
            <w:tcW w:w="517"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8</w:t>
            </w:r>
          </w:p>
        </w:tc>
        <w:tc>
          <w:tcPr>
            <w:tcW w:w="686"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250</w:t>
            </w:r>
          </w:p>
        </w:tc>
        <w:tc>
          <w:tcPr>
            <w:tcW w:w="490"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5</w:t>
            </w:r>
          </w:p>
        </w:tc>
        <w:tc>
          <w:tcPr>
            <w:tcW w:w="485"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4</w:t>
            </w:r>
          </w:p>
        </w:tc>
        <w:tc>
          <w:tcPr>
            <w:tcW w:w="686"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250</w:t>
            </w:r>
          </w:p>
        </w:tc>
        <w:tc>
          <w:tcPr>
            <w:tcW w:w="473"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6</w:t>
            </w:r>
          </w:p>
        </w:tc>
        <w:tc>
          <w:tcPr>
            <w:tcW w:w="481"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3</w:t>
            </w:r>
          </w:p>
        </w:tc>
      </w:tr>
      <w:tr w:rsidR="00BE10E1" w:rsidRPr="0056208E" w:rsidTr="00F04694">
        <w:tc>
          <w:tcPr>
            <w:tcW w:w="722"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1000</w:t>
            </w:r>
          </w:p>
        </w:tc>
        <w:tc>
          <w:tcPr>
            <w:tcW w:w="52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5</w:t>
            </w:r>
          </w:p>
        </w:tc>
        <w:tc>
          <w:tcPr>
            <w:tcW w:w="536"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6</w:t>
            </w:r>
          </w:p>
        </w:tc>
        <w:tc>
          <w:tcPr>
            <w:tcW w:w="733"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1000</w:t>
            </w:r>
          </w:p>
        </w:tc>
        <w:tc>
          <w:tcPr>
            <w:tcW w:w="52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6</w:t>
            </w:r>
          </w:p>
        </w:tc>
        <w:tc>
          <w:tcPr>
            <w:tcW w:w="53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6</w:t>
            </w:r>
          </w:p>
        </w:tc>
        <w:tc>
          <w:tcPr>
            <w:tcW w:w="733"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1000</w:t>
            </w:r>
          </w:p>
        </w:tc>
        <w:tc>
          <w:tcPr>
            <w:tcW w:w="545"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6</w:t>
            </w:r>
          </w:p>
        </w:tc>
        <w:tc>
          <w:tcPr>
            <w:tcW w:w="51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7</w:t>
            </w:r>
          </w:p>
        </w:tc>
        <w:tc>
          <w:tcPr>
            <w:tcW w:w="733"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1000</w:t>
            </w:r>
          </w:p>
        </w:tc>
        <w:tc>
          <w:tcPr>
            <w:tcW w:w="51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9</w:t>
            </w:r>
          </w:p>
        </w:tc>
        <w:tc>
          <w:tcPr>
            <w:tcW w:w="517"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9</w:t>
            </w:r>
          </w:p>
        </w:tc>
        <w:tc>
          <w:tcPr>
            <w:tcW w:w="686"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500</w:t>
            </w:r>
          </w:p>
        </w:tc>
        <w:tc>
          <w:tcPr>
            <w:tcW w:w="490"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6</w:t>
            </w:r>
          </w:p>
        </w:tc>
        <w:tc>
          <w:tcPr>
            <w:tcW w:w="485"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5</w:t>
            </w:r>
          </w:p>
        </w:tc>
        <w:tc>
          <w:tcPr>
            <w:tcW w:w="686"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500</w:t>
            </w:r>
          </w:p>
        </w:tc>
        <w:tc>
          <w:tcPr>
            <w:tcW w:w="473"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5</w:t>
            </w:r>
          </w:p>
        </w:tc>
        <w:tc>
          <w:tcPr>
            <w:tcW w:w="481"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4</w:t>
            </w:r>
          </w:p>
        </w:tc>
      </w:tr>
      <w:tr w:rsidR="00BE10E1" w:rsidRPr="0056208E" w:rsidTr="00F04694">
        <w:tc>
          <w:tcPr>
            <w:tcW w:w="722"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2000</w:t>
            </w:r>
          </w:p>
        </w:tc>
        <w:tc>
          <w:tcPr>
            <w:tcW w:w="52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7</w:t>
            </w:r>
          </w:p>
        </w:tc>
        <w:tc>
          <w:tcPr>
            <w:tcW w:w="536"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8</w:t>
            </w:r>
          </w:p>
        </w:tc>
        <w:tc>
          <w:tcPr>
            <w:tcW w:w="733"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2000</w:t>
            </w:r>
          </w:p>
        </w:tc>
        <w:tc>
          <w:tcPr>
            <w:tcW w:w="52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8</w:t>
            </w:r>
          </w:p>
        </w:tc>
        <w:tc>
          <w:tcPr>
            <w:tcW w:w="53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8</w:t>
            </w:r>
          </w:p>
        </w:tc>
        <w:tc>
          <w:tcPr>
            <w:tcW w:w="733"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2000</w:t>
            </w:r>
          </w:p>
        </w:tc>
        <w:tc>
          <w:tcPr>
            <w:tcW w:w="545"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7</w:t>
            </w:r>
          </w:p>
        </w:tc>
        <w:tc>
          <w:tcPr>
            <w:tcW w:w="51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9</w:t>
            </w:r>
          </w:p>
        </w:tc>
        <w:tc>
          <w:tcPr>
            <w:tcW w:w="733"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2000</w:t>
            </w:r>
          </w:p>
        </w:tc>
        <w:tc>
          <w:tcPr>
            <w:tcW w:w="51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10</w:t>
            </w:r>
          </w:p>
        </w:tc>
        <w:tc>
          <w:tcPr>
            <w:tcW w:w="517"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10</w:t>
            </w:r>
          </w:p>
        </w:tc>
        <w:tc>
          <w:tcPr>
            <w:tcW w:w="686"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1000</w:t>
            </w:r>
          </w:p>
        </w:tc>
        <w:tc>
          <w:tcPr>
            <w:tcW w:w="490"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7</w:t>
            </w:r>
          </w:p>
        </w:tc>
        <w:tc>
          <w:tcPr>
            <w:tcW w:w="485"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6</w:t>
            </w:r>
          </w:p>
        </w:tc>
        <w:tc>
          <w:tcPr>
            <w:tcW w:w="686"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1000</w:t>
            </w:r>
          </w:p>
        </w:tc>
        <w:tc>
          <w:tcPr>
            <w:tcW w:w="473"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7</w:t>
            </w:r>
          </w:p>
        </w:tc>
        <w:tc>
          <w:tcPr>
            <w:tcW w:w="481"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6</w:t>
            </w:r>
          </w:p>
        </w:tc>
      </w:tr>
      <w:tr w:rsidR="00BE10E1" w:rsidRPr="0056208E" w:rsidTr="00F04694">
        <w:tc>
          <w:tcPr>
            <w:tcW w:w="722"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3000</w:t>
            </w:r>
          </w:p>
        </w:tc>
        <w:tc>
          <w:tcPr>
            <w:tcW w:w="52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9</w:t>
            </w:r>
          </w:p>
        </w:tc>
        <w:tc>
          <w:tcPr>
            <w:tcW w:w="536"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9</w:t>
            </w:r>
          </w:p>
        </w:tc>
        <w:tc>
          <w:tcPr>
            <w:tcW w:w="733"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3000</w:t>
            </w:r>
          </w:p>
        </w:tc>
        <w:tc>
          <w:tcPr>
            <w:tcW w:w="52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10</w:t>
            </w:r>
          </w:p>
        </w:tc>
        <w:tc>
          <w:tcPr>
            <w:tcW w:w="53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11</w:t>
            </w:r>
          </w:p>
        </w:tc>
        <w:tc>
          <w:tcPr>
            <w:tcW w:w="733"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3000</w:t>
            </w:r>
          </w:p>
        </w:tc>
        <w:tc>
          <w:tcPr>
            <w:tcW w:w="545"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8</w:t>
            </w:r>
          </w:p>
        </w:tc>
        <w:tc>
          <w:tcPr>
            <w:tcW w:w="51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10</w:t>
            </w:r>
          </w:p>
        </w:tc>
        <w:tc>
          <w:tcPr>
            <w:tcW w:w="733"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3000</w:t>
            </w:r>
          </w:p>
        </w:tc>
        <w:tc>
          <w:tcPr>
            <w:tcW w:w="51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12</w:t>
            </w:r>
          </w:p>
        </w:tc>
        <w:tc>
          <w:tcPr>
            <w:tcW w:w="517"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13</w:t>
            </w:r>
          </w:p>
        </w:tc>
        <w:tc>
          <w:tcPr>
            <w:tcW w:w="686"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2000</w:t>
            </w:r>
          </w:p>
        </w:tc>
        <w:tc>
          <w:tcPr>
            <w:tcW w:w="490"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8</w:t>
            </w:r>
          </w:p>
        </w:tc>
        <w:tc>
          <w:tcPr>
            <w:tcW w:w="485"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8</w:t>
            </w:r>
          </w:p>
        </w:tc>
        <w:tc>
          <w:tcPr>
            <w:tcW w:w="686"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2000</w:t>
            </w:r>
          </w:p>
        </w:tc>
        <w:tc>
          <w:tcPr>
            <w:tcW w:w="473"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9</w:t>
            </w:r>
          </w:p>
        </w:tc>
        <w:tc>
          <w:tcPr>
            <w:tcW w:w="481"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8</w:t>
            </w:r>
          </w:p>
        </w:tc>
      </w:tr>
      <w:tr w:rsidR="00BE10E1" w:rsidRPr="0056208E" w:rsidTr="00F04694">
        <w:tc>
          <w:tcPr>
            <w:tcW w:w="722"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4000</w:t>
            </w:r>
          </w:p>
        </w:tc>
        <w:tc>
          <w:tcPr>
            <w:tcW w:w="52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17</w:t>
            </w:r>
          </w:p>
        </w:tc>
        <w:tc>
          <w:tcPr>
            <w:tcW w:w="536"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17</w:t>
            </w:r>
          </w:p>
        </w:tc>
        <w:tc>
          <w:tcPr>
            <w:tcW w:w="733"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4000</w:t>
            </w:r>
          </w:p>
        </w:tc>
        <w:tc>
          <w:tcPr>
            <w:tcW w:w="52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14</w:t>
            </w:r>
          </w:p>
        </w:tc>
        <w:tc>
          <w:tcPr>
            <w:tcW w:w="53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15</w:t>
            </w:r>
          </w:p>
        </w:tc>
        <w:tc>
          <w:tcPr>
            <w:tcW w:w="733"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4000</w:t>
            </w:r>
          </w:p>
        </w:tc>
        <w:tc>
          <w:tcPr>
            <w:tcW w:w="545"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12</w:t>
            </w:r>
          </w:p>
        </w:tc>
        <w:tc>
          <w:tcPr>
            <w:tcW w:w="51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14</w:t>
            </w:r>
          </w:p>
        </w:tc>
        <w:tc>
          <w:tcPr>
            <w:tcW w:w="733"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4000</w:t>
            </w:r>
          </w:p>
        </w:tc>
        <w:tc>
          <w:tcPr>
            <w:tcW w:w="51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14</w:t>
            </w:r>
          </w:p>
        </w:tc>
        <w:tc>
          <w:tcPr>
            <w:tcW w:w="517"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15</w:t>
            </w:r>
          </w:p>
        </w:tc>
        <w:tc>
          <w:tcPr>
            <w:tcW w:w="686"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4000</w:t>
            </w:r>
          </w:p>
        </w:tc>
        <w:tc>
          <w:tcPr>
            <w:tcW w:w="490"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20</w:t>
            </w:r>
          </w:p>
        </w:tc>
        <w:tc>
          <w:tcPr>
            <w:tcW w:w="485"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20</w:t>
            </w:r>
          </w:p>
        </w:tc>
        <w:tc>
          <w:tcPr>
            <w:tcW w:w="686"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4000</w:t>
            </w:r>
          </w:p>
        </w:tc>
        <w:tc>
          <w:tcPr>
            <w:tcW w:w="473"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11</w:t>
            </w:r>
          </w:p>
        </w:tc>
        <w:tc>
          <w:tcPr>
            <w:tcW w:w="481"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10</w:t>
            </w:r>
          </w:p>
        </w:tc>
      </w:tr>
      <w:tr w:rsidR="00BE10E1" w:rsidRPr="0056208E" w:rsidTr="00F04694">
        <w:tc>
          <w:tcPr>
            <w:tcW w:w="722"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5000</w:t>
            </w:r>
          </w:p>
        </w:tc>
        <w:tc>
          <w:tcPr>
            <w:tcW w:w="52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25</w:t>
            </w:r>
          </w:p>
        </w:tc>
        <w:tc>
          <w:tcPr>
            <w:tcW w:w="536"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25</w:t>
            </w:r>
          </w:p>
        </w:tc>
        <w:tc>
          <w:tcPr>
            <w:tcW w:w="733"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5000</w:t>
            </w:r>
          </w:p>
        </w:tc>
        <w:tc>
          <w:tcPr>
            <w:tcW w:w="52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21</w:t>
            </w:r>
          </w:p>
        </w:tc>
        <w:tc>
          <w:tcPr>
            <w:tcW w:w="53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22</w:t>
            </w:r>
          </w:p>
        </w:tc>
        <w:tc>
          <w:tcPr>
            <w:tcW w:w="733"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5000</w:t>
            </w:r>
          </w:p>
        </w:tc>
        <w:tc>
          <w:tcPr>
            <w:tcW w:w="545"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16</w:t>
            </w:r>
          </w:p>
        </w:tc>
        <w:tc>
          <w:tcPr>
            <w:tcW w:w="51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18</w:t>
            </w:r>
          </w:p>
        </w:tc>
        <w:tc>
          <w:tcPr>
            <w:tcW w:w="733"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5000</w:t>
            </w:r>
          </w:p>
        </w:tc>
        <w:tc>
          <w:tcPr>
            <w:tcW w:w="51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19</w:t>
            </w:r>
          </w:p>
        </w:tc>
        <w:tc>
          <w:tcPr>
            <w:tcW w:w="517"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19</w:t>
            </w:r>
          </w:p>
        </w:tc>
        <w:tc>
          <w:tcPr>
            <w:tcW w:w="686"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6000</w:t>
            </w:r>
          </w:p>
        </w:tc>
        <w:tc>
          <w:tcPr>
            <w:tcW w:w="490"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32</w:t>
            </w:r>
          </w:p>
        </w:tc>
        <w:tc>
          <w:tcPr>
            <w:tcW w:w="485"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32</w:t>
            </w:r>
          </w:p>
        </w:tc>
        <w:tc>
          <w:tcPr>
            <w:tcW w:w="686"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6000</w:t>
            </w:r>
          </w:p>
        </w:tc>
        <w:tc>
          <w:tcPr>
            <w:tcW w:w="473"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21</w:t>
            </w:r>
          </w:p>
        </w:tc>
        <w:tc>
          <w:tcPr>
            <w:tcW w:w="481"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20</w:t>
            </w:r>
          </w:p>
        </w:tc>
      </w:tr>
      <w:tr w:rsidR="00BE10E1" w:rsidRPr="0056208E" w:rsidTr="00F04694">
        <w:tc>
          <w:tcPr>
            <w:tcW w:w="722"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6000</w:t>
            </w:r>
          </w:p>
        </w:tc>
        <w:tc>
          <w:tcPr>
            <w:tcW w:w="52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33</w:t>
            </w:r>
          </w:p>
        </w:tc>
        <w:tc>
          <w:tcPr>
            <w:tcW w:w="536"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33</w:t>
            </w:r>
          </w:p>
        </w:tc>
        <w:tc>
          <w:tcPr>
            <w:tcW w:w="733"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6000</w:t>
            </w:r>
          </w:p>
        </w:tc>
        <w:tc>
          <w:tcPr>
            <w:tcW w:w="52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28</w:t>
            </w:r>
          </w:p>
        </w:tc>
        <w:tc>
          <w:tcPr>
            <w:tcW w:w="53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29</w:t>
            </w:r>
          </w:p>
        </w:tc>
        <w:tc>
          <w:tcPr>
            <w:tcW w:w="733"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6000</w:t>
            </w:r>
          </w:p>
        </w:tc>
        <w:tc>
          <w:tcPr>
            <w:tcW w:w="545"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23</w:t>
            </w:r>
          </w:p>
        </w:tc>
        <w:tc>
          <w:tcPr>
            <w:tcW w:w="51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24</w:t>
            </w:r>
          </w:p>
        </w:tc>
        <w:tc>
          <w:tcPr>
            <w:tcW w:w="733"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6000</w:t>
            </w:r>
          </w:p>
        </w:tc>
        <w:tc>
          <w:tcPr>
            <w:tcW w:w="51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25</w:t>
            </w:r>
          </w:p>
        </w:tc>
        <w:tc>
          <w:tcPr>
            <w:tcW w:w="517"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25</w:t>
            </w:r>
          </w:p>
        </w:tc>
        <w:tc>
          <w:tcPr>
            <w:tcW w:w="686"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8000</w:t>
            </w:r>
          </w:p>
        </w:tc>
        <w:tc>
          <w:tcPr>
            <w:tcW w:w="490"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44</w:t>
            </w:r>
          </w:p>
        </w:tc>
        <w:tc>
          <w:tcPr>
            <w:tcW w:w="485"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44</w:t>
            </w:r>
          </w:p>
        </w:tc>
        <w:tc>
          <w:tcPr>
            <w:tcW w:w="686"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8000</w:t>
            </w:r>
          </w:p>
        </w:tc>
        <w:tc>
          <w:tcPr>
            <w:tcW w:w="473"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31</w:t>
            </w:r>
          </w:p>
        </w:tc>
        <w:tc>
          <w:tcPr>
            <w:tcW w:w="481"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30</w:t>
            </w:r>
          </w:p>
        </w:tc>
      </w:tr>
      <w:tr w:rsidR="00BE10E1" w:rsidRPr="0056208E" w:rsidTr="00F04694">
        <w:tc>
          <w:tcPr>
            <w:tcW w:w="722"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7000</w:t>
            </w:r>
          </w:p>
        </w:tc>
        <w:tc>
          <w:tcPr>
            <w:tcW w:w="52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41</w:t>
            </w:r>
          </w:p>
        </w:tc>
        <w:tc>
          <w:tcPr>
            <w:tcW w:w="536"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42</w:t>
            </w:r>
          </w:p>
        </w:tc>
        <w:tc>
          <w:tcPr>
            <w:tcW w:w="733"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7000</w:t>
            </w:r>
          </w:p>
        </w:tc>
        <w:tc>
          <w:tcPr>
            <w:tcW w:w="52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35</w:t>
            </w:r>
          </w:p>
        </w:tc>
        <w:tc>
          <w:tcPr>
            <w:tcW w:w="53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36</w:t>
            </w:r>
          </w:p>
        </w:tc>
        <w:tc>
          <w:tcPr>
            <w:tcW w:w="733"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7000</w:t>
            </w:r>
          </w:p>
        </w:tc>
        <w:tc>
          <w:tcPr>
            <w:tcW w:w="545"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30</w:t>
            </w:r>
          </w:p>
        </w:tc>
        <w:tc>
          <w:tcPr>
            <w:tcW w:w="51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30</w:t>
            </w:r>
          </w:p>
        </w:tc>
        <w:tc>
          <w:tcPr>
            <w:tcW w:w="733"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7000</w:t>
            </w:r>
          </w:p>
        </w:tc>
        <w:tc>
          <w:tcPr>
            <w:tcW w:w="51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31</w:t>
            </w:r>
          </w:p>
        </w:tc>
        <w:tc>
          <w:tcPr>
            <w:tcW w:w="517"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31</w:t>
            </w:r>
          </w:p>
        </w:tc>
        <w:tc>
          <w:tcPr>
            <w:tcW w:w="686"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10000</w:t>
            </w:r>
          </w:p>
        </w:tc>
        <w:tc>
          <w:tcPr>
            <w:tcW w:w="490"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56</w:t>
            </w:r>
          </w:p>
        </w:tc>
        <w:tc>
          <w:tcPr>
            <w:tcW w:w="485"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56</w:t>
            </w:r>
          </w:p>
        </w:tc>
        <w:tc>
          <w:tcPr>
            <w:tcW w:w="686"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10000</w:t>
            </w:r>
          </w:p>
        </w:tc>
        <w:tc>
          <w:tcPr>
            <w:tcW w:w="473"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41</w:t>
            </w:r>
          </w:p>
        </w:tc>
        <w:tc>
          <w:tcPr>
            <w:tcW w:w="481"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40</w:t>
            </w:r>
          </w:p>
        </w:tc>
      </w:tr>
      <w:tr w:rsidR="00BE10E1" w:rsidRPr="0056208E" w:rsidTr="00F04694">
        <w:tc>
          <w:tcPr>
            <w:tcW w:w="722"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8000</w:t>
            </w:r>
          </w:p>
        </w:tc>
        <w:tc>
          <w:tcPr>
            <w:tcW w:w="52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48</w:t>
            </w:r>
          </w:p>
        </w:tc>
        <w:tc>
          <w:tcPr>
            <w:tcW w:w="536"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51</w:t>
            </w:r>
          </w:p>
        </w:tc>
        <w:tc>
          <w:tcPr>
            <w:tcW w:w="733"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8000</w:t>
            </w:r>
          </w:p>
        </w:tc>
        <w:tc>
          <w:tcPr>
            <w:tcW w:w="52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42</w:t>
            </w:r>
          </w:p>
        </w:tc>
        <w:tc>
          <w:tcPr>
            <w:tcW w:w="53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43</w:t>
            </w:r>
          </w:p>
        </w:tc>
        <w:tc>
          <w:tcPr>
            <w:tcW w:w="733"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8000</w:t>
            </w:r>
          </w:p>
        </w:tc>
        <w:tc>
          <w:tcPr>
            <w:tcW w:w="545"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37</w:t>
            </w:r>
          </w:p>
        </w:tc>
        <w:tc>
          <w:tcPr>
            <w:tcW w:w="51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36</w:t>
            </w:r>
          </w:p>
        </w:tc>
        <w:tc>
          <w:tcPr>
            <w:tcW w:w="733"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8000</w:t>
            </w:r>
          </w:p>
        </w:tc>
        <w:tc>
          <w:tcPr>
            <w:tcW w:w="51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37</w:t>
            </w:r>
          </w:p>
        </w:tc>
        <w:tc>
          <w:tcPr>
            <w:tcW w:w="517"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37</w:t>
            </w:r>
          </w:p>
        </w:tc>
        <w:tc>
          <w:tcPr>
            <w:tcW w:w="686"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12000</w:t>
            </w:r>
          </w:p>
        </w:tc>
        <w:tc>
          <w:tcPr>
            <w:tcW w:w="490"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68</w:t>
            </w:r>
          </w:p>
        </w:tc>
        <w:tc>
          <w:tcPr>
            <w:tcW w:w="485"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68</w:t>
            </w:r>
          </w:p>
        </w:tc>
        <w:tc>
          <w:tcPr>
            <w:tcW w:w="686"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12000</w:t>
            </w:r>
          </w:p>
        </w:tc>
        <w:tc>
          <w:tcPr>
            <w:tcW w:w="473"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52</w:t>
            </w:r>
          </w:p>
        </w:tc>
        <w:tc>
          <w:tcPr>
            <w:tcW w:w="481"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51</w:t>
            </w:r>
          </w:p>
        </w:tc>
      </w:tr>
      <w:tr w:rsidR="00BE10E1" w:rsidRPr="0056208E" w:rsidTr="00F04694">
        <w:tc>
          <w:tcPr>
            <w:tcW w:w="722"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9000</w:t>
            </w:r>
          </w:p>
        </w:tc>
        <w:tc>
          <w:tcPr>
            <w:tcW w:w="52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56</w:t>
            </w:r>
          </w:p>
        </w:tc>
        <w:tc>
          <w:tcPr>
            <w:tcW w:w="536"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60</w:t>
            </w:r>
          </w:p>
        </w:tc>
        <w:tc>
          <w:tcPr>
            <w:tcW w:w="733"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9000</w:t>
            </w:r>
          </w:p>
        </w:tc>
        <w:tc>
          <w:tcPr>
            <w:tcW w:w="52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49</w:t>
            </w:r>
          </w:p>
        </w:tc>
        <w:tc>
          <w:tcPr>
            <w:tcW w:w="53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50</w:t>
            </w:r>
          </w:p>
        </w:tc>
        <w:tc>
          <w:tcPr>
            <w:tcW w:w="733"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9000</w:t>
            </w:r>
          </w:p>
        </w:tc>
        <w:tc>
          <w:tcPr>
            <w:tcW w:w="545"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44</w:t>
            </w:r>
          </w:p>
        </w:tc>
        <w:tc>
          <w:tcPr>
            <w:tcW w:w="51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43</w:t>
            </w:r>
          </w:p>
        </w:tc>
        <w:tc>
          <w:tcPr>
            <w:tcW w:w="733"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9000</w:t>
            </w:r>
          </w:p>
        </w:tc>
        <w:tc>
          <w:tcPr>
            <w:tcW w:w="51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43</w:t>
            </w:r>
          </w:p>
        </w:tc>
        <w:tc>
          <w:tcPr>
            <w:tcW w:w="517"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43</w:t>
            </w:r>
          </w:p>
        </w:tc>
        <w:tc>
          <w:tcPr>
            <w:tcW w:w="686"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14000</w:t>
            </w:r>
          </w:p>
        </w:tc>
        <w:tc>
          <w:tcPr>
            <w:tcW w:w="490"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80</w:t>
            </w:r>
          </w:p>
        </w:tc>
        <w:tc>
          <w:tcPr>
            <w:tcW w:w="485"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80</w:t>
            </w:r>
          </w:p>
        </w:tc>
        <w:tc>
          <w:tcPr>
            <w:tcW w:w="686"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14000</w:t>
            </w:r>
          </w:p>
        </w:tc>
        <w:tc>
          <w:tcPr>
            <w:tcW w:w="473"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63</w:t>
            </w:r>
          </w:p>
        </w:tc>
        <w:tc>
          <w:tcPr>
            <w:tcW w:w="481"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62</w:t>
            </w:r>
          </w:p>
        </w:tc>
      </w:tr>
      <w:tr w:rsidR="00BE10E1" w:rsidRPr="0056208E" w:rsidTr="00F04694">
        <w:tc>
          <w:tcPr>
            <w:tcW w:w="722"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10000</w:t>
            </w:r>
          </w:p>
        </w:tc>
        <w:tc>
          <w:tcPr>
            <w:tcW w:w="52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65</w:t>
            </w:r>
          </w:p>
        </w:tc>
        <w:tc>
          <w:tcPr>
            <w:tcW w:w="536"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69</w:t>
            </w:r>
          </w:p>
        </w:tc>
        <w:tc>
          <w:tcPr>
            <w:tcW w:w="733"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10000</w:t>
            </w:r>
          </w:p>
        </w:tc>
        <w:tc>
          <w:tcPr>
            <w:tcW w:w="52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56</w:t>
            </w:r>
          </w:p>
        </w:tc>
        <w:tc>
          <w:tcPr>
            <w:tcW w:w="53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57</w:t>
            </w:r>
          </w:p>
        </w:tc>
        <w:tc>
          <w:tcPr>
            <w:tcW w:w="733"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10000</w:t>
            </w:r>
          </w:p>
        </w:tc>
        <w:tc>
          <w:tcPr>
            <w:tcW w:w="545"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51</w:t>
            </w:r>
          </w:p>
        </w:tc>
        <w:tc>
          <w:tcPr>
            <w:tcW w:w="51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50</w:t>
            </w:r>
          </w:p>
        </w:tc>
        <w:tc>
          <w:tcPr>
            <w:tcW w:w="733"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10000</w:t>
            </w:r>
          </w:p>
        </w:tc>
        <w:tc>
          <w:tcPr>
            <w:tcW w:w="51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49</w:t>
            </w:r>
          </w:p>
        </w:tc>
        <w:tc>
          <w:tcPr>
            <w:tcW w:w="517"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49</w:t>
            </w:r>
          </w:p>
        </w:tc>
        <w:tc>
          <w:tcPr>
            <w:tcW w:w="686"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16000</w:t>
            </w:r>
          </w:p>
        </w:tc>
        <w:tc>
          <w:tcPr>
            <w:tcW w:w="490"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93</w:t>
            </w:r>
          </w:p>
        </w:tc>
        <w:tc>
          <w:tcPr>
            <w:tcW w:w="485"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92</w:t>
            </w:r>
          </w:p>
        </w:tc>
        <w:tc>
          <w:tcPr>
            <w:tcW w:w="686"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16000</w:t>
            </w:r>
          </w:p>
        </w:tc>
        <w:tc>
          <w:tcPr>
            <w:tcW w:w="473"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74</w:t>
            </w:r>
          </w:p>
        </w:tc>
        <w:tc>
          <w:tcPr>
            <w:tcW w:w="481"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73</w:t>
            </w:r>
          </w:p>
        </w:tc>
      </w:tr>
      <w:tr w:rsidR="00BE10E1" w:rsidRPr="0056208E" w:rsidTr="00F04694">
        <w:tc>
          <w:tcPr>
            <w:tcW w:w="722"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11000</w:t>
            </w:r>
          </w:p>
        </w:tc>
        <w:tc>
          <w:tcPr>
            <w:tcW w:w="52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74</w:t>
            </w:r>
          </w:p>
        </w:tc>
        <w:tc>
          <w:tcPr>
            <w:tcW w:w="536"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75</w:t>
            </w:r>
          </w:p>
        </w:tc>
        <w:tc>
          <w:tcPr>
            <w:tcW w:w="733"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11000</w:t>
            </w:r>
          </w:p>
        </w:tc>
        <w:tc>
          <w:tcPr>
            <w:tcW w:w="52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63</w:t>
            </w:r>
          </w:p>
        </w:tc>
        <w:tc>
          <w:tcPr>
            <w:tcW w:w="53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64</w:t>
            </w:r>
          </w:p>
        </w:tc>
        <w:tc>
          <w:tcPr>
            <w:tcW w:w="733"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11000</w:t>
            </w:r>
          </w:p>
        </w:tc>
        <w:tc>
          <w:tcPr>
            <w:tcW w:w="545"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58</w:t>
            </w:r>
          </w:p>
        </w:tc>
        <w:tc>
          <w:tcPr>
            <w:tcW w:w="51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57</w:t>
            </w:r>
          </w:p>
        </w:tc>
        <w:tc>
          <w:tcPr>
            <w:tcW w:w="733"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11000</w:t>
            </w:r>
          </w:p>
        </w:tc>
        <w:tc>
          <w:tcPr>
            <w:tcW w:w="51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55</w:t>
            </w:r>
          </w:p>
        </w:tc>
        <w:tc>
          <w:tcPr>
            <w:tcW w:w="517"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55</w:t>
            </w:r>
          </w:p>
        </w:tc>
        <w:tc>
          <w:tcPr>
            <w:tcW w:w="686"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18000</w:t>
            </w:r>
          </w:p>
        </w:tc>
        <w:tc>
          <w:tcPr>
            <w:tcW w:w="490"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106</w:t>
            </w:r>
          </w:p>
        </w:tc>
        <w:tc>
          <w:tcPr>
            <w:tcW w:w="485"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105</w:t>
            </w:r>
          </w:p>
        </w:tc>
        <w:tc>
          <w:tcPr>
            <w:tcW w:w="686"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18000</w:t>
            </w:r>
          </w:p>
        </w:tc>
        <w:tc>
          <w:tcPr>
            <w:tcW w:w="473"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86</w:t>
            </w:r>
          </w:p>
        </w:tc>
        <w:tc>
          <w:tcPr>
            <w:tcW w:w="481"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85</w:t>
            </w:r>
          </w:p>
        </w:tc>
      </w:tr>
      <w:tr w:rsidR="00BE10E1" w:rsidRPr="0056208E" w:rsidTr="00F04694">
        <w:tc>
          <w:tcPr>
            <w:tcW w:w="722"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12000</w:t>
            </w:r>
          </w:p>
        </w:tc>
        <w:tc>
          <w:tcPr>
            <w:tcW w:w="52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93</w:t>
            </w:r>
          </w:p>
        </w:tc>
        <w:tc>
          <w:tcPr>
            <w:tcW w:w="536"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85</w:t>
            </w:r>
          </w:p>
        </w:tc>
        <w:tc>
          <w:tcPr>
            <w:tcW w:w="733"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12000</w:t>
            </w:r>
          </w:p>
        </w:tc>
        <w:tc>
          <w:tcPr>
            <w:tcW w:w="52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71</w:t>
            </w:r>
          </w:p>
        </w:tc>
        <w:tc>
          <w:tcPr>
            <w:tcW w:w="53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72</w:t>
            </w:r>
          </w:p>
        </w:tc>
        <w:tc>
          <w:tcPr>
            <w:tcW w:w="733"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12000</w:t>
            </w:r>
          </w:p>
        </w:tc>
        <w:tc>
          <w:tcPr>
            <w:tcW w:w="545"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65</w:t>
            </w:r>
          </w:p>
        </w:tc>
        <w:tc>
          <w:tcPr>
            <w:tcW w:w="51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64</w:t>
            </w:r>
          </w:p>
        </w:tc>
        <w:tc>
          <w:tcPr>
            <w:tcW w:w="733"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12000</w:t>
            </w:r>
          </w:p>
        </w:tc>
        <w:tc>
          <w:tcPr>
            <w:tcW w:w="51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61</w:t>
            </w:r>
          </w:p>
        </w:tc>
        <w:tc>
          <w:tcPr>
            <w:tcW w:w="517"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61</w:t>
            </w:r>
          </w:p>
        </w:tc>
        <w:tc>
          <w:tcPr>
            <w:tcW w:w="686"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18375</w:t>
            </w:r>
          </w:p>
        </w:tc>
        <w:tc>
          <w:tcPr>
            <w:tcW w:w="490"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120</w:t>
            </w:r>
          </w:p>
        </w:tc>
        <w:tc>
          <w:tcPr>
            <w:tcW w:w="485"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119</w:t>
            </w:r>
          </w:p>
        </w:tc>
        <w:tc>
          <w:tcPr>
            <w:tcW w:w="686"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19500</w:t>
            </w:r>
          </w:p>
        </w:tc>
        <w:tc>
          <w:tcPr>
            <w:tcW w:w="473"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101</w:t>
            </w:r>
          </w:p>
        </w:tc>
        <w:tc>
          <w:tcPr>
            <w:tcW w:w="481"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103</w:t>
            </w:r>
          </w:p>
        </w:tc>
      </w:tr>
      <w:tr w:rsidR="00BE10E1" w:rsidRPr="0056208E" w:rsidTr="00F04694">
        <w:tc>
          <w:tcPr>
            <w:tcW w:w="722"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13000</w:t>
            </w:r>
          </w:p>
        </w:tc>
        <w:tc>
          <w:tcPr>
            <w:tcW w:w="52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103</w:t>
            </w:r>
          </w:p>
        </w:tc>
        <w:tc>
          <w:tcPr>
            <w:tcW w:w="536"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95</w:t>
            </w:r>
          </w:p>
        </w:tc>
        <w:tc>
          <w:tcPr>
            <w:tcW w:w="733"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13000</w:t>
            </w:r>
          </w:p>
        </w:tc>
        <w:tc>
          <w:tcPr>
            <w:tcW w:w="52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78</w:t>
            </w:r>
          </w:p>
        </w:tc>
        <w:tc>
          <w:tcPr>
            <w:tcW w:w="53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79</w:t>
            </w:r>
          </w:p>
        </w:tc>
        <w:tc>
          <w:tcPr>
            <w:tcW w:w="733"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13000</w:t>
            </w:r>
          </w:p>
        </w:tc>
        <w:tc>
          <w:tcPr>
            <w:tcW w:w="545"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73</w:t>
            </w:r>
          </w:p>
        </w:tc>
        <w:tc>
          <w:tcPr>
            <w:tcW w:w="51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72</w:t>
            </w:r>
          </w:p>
        </w:tc>
        <w:tc>
          <w:tcPr>
            <w:tcW w:w="733"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13000</w:t>
            </w:r>
          </w:p>
        </w:tc>
        <w:tc>
          <w:tcPr>
            <w:tcW w:w="51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68</w:t>
            </w:r>
          </w:p>
        </w:tc>
        <w:tc>
          <w:tcPr>
            <w:tcW w:w="517"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67</w:t>
            </w:r>
          </w:p>
        </w:tc>
        <w:tc>
          <w:tcPr>
            <w:tcW w:w="686" w:type="dxa"/>
          </w:tcPr>
          <w:p w:rsidR="00BE10E1" w:rsidRPr="0056208E" w:rsidRDefault="00BE10E1" w:rsidP="00F04694">
            <w:pPr>
              <w:jc w:val="center"/>
              <w:rPr>
                <w:rFonts w:ascii="AcadNusx" w:eastAsiaTheme="minorEastAsia" w:hAnsi="AcadNusx"/>
                <w:sz w:val="22"/>
                <w:szCs w:val="22"/>
                <w:lang w:val="de-DE"/>
              </w:rPr>
            </w:pPr>
          </w:p>
        </w:tc>
        <w:tc>
          <w:tcPr>
            <w:tcW w:w="490" w:type="dxa"/>
          </w:tcPr>
          <w:p w:rsidR="00BE10E1" w:rsidRPr="0056208E" w:rsidRDefault="00BE10E1" w:rsidP="00F04694">
            <w:pPr>
              <w:jc w:val="center"/>
              <w:rPr>
                <w:rFonts w:ascii="AcadNusx" w:eastAsiaTheme="minorEastAsia" w:hAnsi="AcadNusx"/>
                <w:sz w:val="22"/>
                <w:szCs w:val="22"/>
                <w:lang w:val="de-DE"/>
              </w:rPr>
            </w:pPr>
          </w:p>
        </w:tc>
        <w:tc>
          <w:tcPr>
            <w:tcW w:w="485" w:type="dxa"/>
          </w:tcPr>
          <w:p w:rsidR="00BE10E1" w:rsidRPr="0056208E" w:rsidRDefault="00BE10E1" w:rsidP="00F04694">
            <w:pPr>
              <w:jc w:val="center"/>
              <w:rPr>
                <w:rFonts w:ascii="AcadNusx" w:eastAsiaTheme="minorEastAsia" w:hAnsi="AcadNusx"/>
                <w:sz w:val="22"/>
                <w:szCs w:val="22"/>
                <w:lang w:val="de-DE"/>
              </w:rPr>
            </w:pPr>
          </w:p>
        </w:tc>
        <w:tc>
          <w:tcPr>
            <w:tcW w:w="686" w:type="dxa"/>
          </w:tcPr>
          <w:p w:rsidR="00BE10E1" w:rsidRPr="0056208E" w:rsidRDefault="00BE10E1" w:rsidP="00F04694">
            <w:pPr>
              <w:jc w:val="center"/>
              <w:rPr>
                <w:rFonts w:ascii="AcadNusx" w:eastAsiaTheme="minorEastAsia" w:hAnsi="AcadNusx"/>
                <w:sz w:val="22"/>
                <w:szCs w:val="22"/>
                <w:lang w:val="de-DE"/>
              </w:rPr>
            </w:pPr>
          </w:p>
        </w:tc>
        <w:tc>
          <w:tcPr>
            <w:tcW w:w="473" w:type="dxa"/>
          </w:tcPr>
          <w:p w:rsidR="00BE10E1" w:rsidRPr="0056208E" w:rsidRDefault="00BE10E1" w:rsidP="00F04694">
            <w:pPr>
              <w:jc w:val="center"/>
              <w:rPr>
                <w:rFonts w:ascii="AcadNusx" w:eastAsiaTheme="minorEastAsia" w:hAnsi="AcadNusx"/>
                <w:sz w:val="22"/>
                <w:szCs w:val="22"/>
                <w:lang w:val="de-DE"/>
              </w:rPr>
            </w:pPr>
          </w:p>
        </w:tc>
        <w:tc>
          <w:tcPr>
            <w:tcW w:w="481" w:type="dxa"/>
          </w:tcPr>
          <w:p w:rsidR="00BE10E1" w:rsidRPr="0056208E" w:rsidRDefault="00BE10E1" w:rsidP="00F04694">
            <w:pPr>
              <w:jc w:val="center"/>
              <w:rPr>
                <w:rFonts w:ascii="AcadNusx" w:eastAsiaTheme="minorEastAsia" w:hAnsi="AcadNusx"/>
                <w:sz w:val="22"/>
                <w:szCs w:val="22"/>
                <w:lang w:val="de-DE"/>
              </w:rPr>
            </w:pPr>
          </w:p>
        </w:tc>
      </w:tr>
      <w:tr w:rsidR="00BE10E1" w:rsidRPr="0056208E" w:rsidTr="00F04694">
        <w:tc>
          <w:tcPr>
            <w:tcW w:w="722"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13625</w:t>
            </w:r>
          </w:p>
        </w:tc>
        <w:tc>
          <w:tcPr>
            <w:tcW w:w="52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113</w:t>
            </w:r>
          </w:p>
        </w:tc>
        <w:tc>
          <w:tcPr>
            <w:tcW w:w="536"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105</w:t>
            </w:r>
          </w:p>
        </w:tc>
        <w:tc>
          <w:tcPr>
            <w:tcW w:w="733"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14000</w:t>
            </w:r>
          </w:p>
        </w:tc>
        <w:tc>
          <w:tcPr>
            <w:tcW w:w="52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87</w:t>
            </w:r>
          </w:p>
        </w:tc>
        <w:tc>
          <w:tcPr>
            <w:tcW w:w="53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88</w:t>
            </w:r>
          </w:p>
        </w:tc>
        <w:tc>
          <w:tcPr>
            <w:tcW w:w="733"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14000</w:t>
            </w:r>
          </w:p>
        </w:tc>
        <w:tc>
          <w:tcPr>
            <w:tcW w:w="545"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81</w:t>
            </w:r>
          </w:p>
        </w:tc>
        <w:tc>
          <w:tcPr>
            <w:tcW w:w="51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80</w:t>
            </w:r>
          </w:p>
        </w:tc>
        <w:tc>
          <w:tcPr>
            <w:tcW w:w="733"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14000</w:t>
            </w:r>
          </w:p>
        </w:tc>
        <w:tc>
          <w:tcPr>
            <w:tcW w:w="51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75</w:t>
            </w:r>
          </w:p>
        </w:tc>
        <w:tc>
          <w:tcPr>
            <w:tcW w:w="517"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74</w:t>
            </w:r>
          </w:p>
        </w:tc>
        <w:tc>
          <w:tcPr>
            <w:tcW w:w="686" w:type="dxa"/>
          </w:tcPr>
          <w:p w:rsidR="00BE10E1" w:rsidRPr="0056208E" w:rsidRDefault="00BE10E1" w:rsidP="00F04694">
            <w:pPr>
              <w:jc w:val="center"/>
              <w:rPr>
                <w:rFonts w:ascii="AcadNusx" w:eastAsiaTheme="minorEastAsia" w:hAnsi="AcadNusx"/>
                <w:sz w:val="22"/>
                <w:szCs w:val="22"/>
                <w:lang w:val="de-DE"/>
              </w:rPr>
            </w:pPr>
          </w:p>
        </w:tc>
        <w:tc>
          <w:tcPr>
            <w:tcW w:w="490" w:type="dxa"/>
          </w:tcPr>
          <w:p w:rsidR="00BE10E1" w:rsidRPr="0056208E" w:rsidRDefault="00BE10E1" w:rsidP="00F04694">
            <w:pPr>
              <w:jc w:val="center"/>
              <w:rPr>
                <w:rFonts w:ascii="AcadNusx" w:eastAsiaTheme="minorEastAsia" w:hAnsi="AcadNusx"/>
                <w:sz w:val="22"/>
                <w:szCs w:val="22"/>
                <w:lang w:val="de-DE"/>
              </w:rPr>
            </w:pPr>
          </w:p>
        </w:tc>
        <w:tc>
          <w:tcPr>
            <w:tcW w:w="485" w:type="dxa"/>
          </w:tcPr>
          <w:p w:rsidR="00BE10E1" w:rsidRPr="0056208E" w:rsidRDefault="00BE10E1" w:rsidP="00F04694">
            <w:pPr>
              <w:jc w:val="center"/>
              <w:rPr>
                <w:rFonts w:ascii="AcadNusx" w:eastAsiaTheme="minorEastAsia" w:hAnsi="AcadNusx"/>
                <w:sz w:val="22"/>
                <w:szCs w:val="22"/>
                <w:lang w:val="de-DE"/>
              </w:rPr>
            </w:pPr>
          </w:p>
        </w:tc>
        <w:tc>
          <w:tcPr>
            <w:tcW w:w="686" w:type="dxa"/>
          </w:tcPr>
          <w:p w:rsidR="00BE10E1" w:rsidRPr="0056208E" w:rsidRDefault="00BE10E1" w:rsidP="00F04694">
            <w:pPr>
              <w:jc w:val="center"/>
              <w:rPr>
                <w:rFonts w:ascii="AcadNusx" w:eastAsiaTheme="minorEastAsia" w:hAnsi="AcadNusx"/>
                <w:sz w:val="22"/>
                <w:szCs w:val="22"/>
                <w:lang w:val="de-DE"/>
              </w:rPr>
            </w:pPr>
          </w:p>
        </w:tc>
        <w:tc>
          <w:tcPr>
            <w:tcW w:w="473" w:type="dxa"/>
          </w:tcPr>
          <w:p w:rsidR="00BE10E1" w:rsidRPr="0056208E" w:rsidRDefault="00BE10E1" w:rsidP="00F04694">
            <w:pPr>
              <w:jc w:val="center"/>
              <w:rPr>
                <w:rFonts w:ascii="AcadNusx" w:eastAsiaTheme="minorEastAsia" w:hAnsi="AcadNusx"/>
                <w:sz w:val="22"/>
                <w:szCs w:val="22"/>
                <w:lang w:val="de-DE"/>
              </w:rPr>
            </w:pPr>
          </w:p>
        </w:tc>
        <w:tc>
          <w:tcPr>
            <w:tcW w:w="481" w:type="dxa"/>
          </w:tcPr>
          <w:p w:rsidR="00BE10E1" w:rsidRPr="0056208E" w:rsidRDefault="00BE10E1" w:rsidP="00F04694">
            <w:pPr>
              <w:jc w:val="center"/>
              <w:rPr>
                <w:rFonts w:ascii="AcadNusx" w:eastAsiaTheme="minorEastAsia" w:hAnsi="AcadNusx"/>
                <w:sz w:val="22"/>
                <w:szCs w:val="22"/>
                <w:lang w:val="de-DE"/>
              </w:rPr>
            </w:pPr>
          </w:p>
        </w:tc>
      </w:tr>
      <w:tr w:rsidR="00BE10E1" w:rsidRPr="0056208E" w:rsidTr="00F04694">
        <w:tc>
          <w:tcPr>
            <w:tcW w:w="722" w:type="dxa"/>
          </w:tcPr>
          <w:p w:rsidR="00BE10E1" w:rsidRPr="0056208E" w:rsidRDefault="00BE10E1" w:rsidP="00F04694">
            <w:pPr>
              <w:jc w:val="center"/>
              <w:rPr>
                <w:rFonts w:ascii="AcadNusx" w:eastAsiaTheme="minorEastAsia" w:hAnsi="AcadNusx"/>
                <w:sz w:val="22"/>
                <w:szCs w:val="22"/>
                <w:lang w:val="de-DE"/>
              </w:rPr>
            </w:pPr>
          </w:p>
        </w:tc>
        <w:tc>
          <w:tcPr>
            <w:tcW w:w="529" w:type="dxa"/>
          </w:tcPr>
          <w:p w:rsidR="00BE10E1" w:rsidRPr="0056208E" w:rsidRDefault="00BE10E1" w:rsidP="00F04694">
            <w:pPr>
              <w:jc w:val="center"/>
              <w:rPr>
                <w:rFonts w:ascii="AcadNusx" w:eastAsiaTheme="minorEastAsia" w:hAnsi="AcadNusx"/>
                <w:sz w:val="22"/>
                <w:szCs w:val="22"/>
                <w:lang w:val="de-DE"/>
              </w:rPr>
            </w:pPr>
          </w:p>
        </w:tc>
        <w:tc>
          <w:tcPr>
            <w:tcW w:w="536" w:type="dxa"/>
          </w:tcPr>
          <w:p w:rsidR="00BE10E1" w:rsidRPr="0056208E" w:rsidRDefault="00BE10E1" w:rsidP="00F04694">
            <w:pPr>
              <w:jc w:val="center"/>
              <w:rPr>
                <w:rFonts w:ascii="AcadNusx" w:eastAsiaTheme="minorEastAsia" w:hAnsi="AcadNusx"/>
                <w:sz w:val="22"/>
                <w:szCs w:val="22"/>
                <w:lang w:val="de-DE"/>
              </w:rPr>
            </w:pPr>
          </w:p>
        </w:tc>
        <w:tc>
          <w:tcPr>
            <w:tcW w:w="733"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15000</w:t>
            </w:r>
          </w:p>
        </w:tc>
        <w:tc>
          <w:tcPr>
            <w:tcW w:w="52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96</w:t>
            </w:r>
          </w:p>
        </w:tc>
        <w:tc>
          <w:tcPr>
            <w:tcW w:w="53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96</w:t>
            </w:r>
          </w:p>
        </w:tc>
        <w:tc>
          <w:tcPr>
            <w:tcW w:w="733"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15000</w:t>
            </w:r>
          </w:p>
        </w:tc>
        <w:tc>
          <w:tcPr>
            <w:tcW w:w="545"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90</w:t>
            </w:r>
          </w:p>
        </w:tc>
        <w:tc>
          <w:tcPr>
            <w:tcW w:w="51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89</w:t>
            </w:r>
          </w:p>
        </w:tc>
        <w:tc>
          <w:tcPr>
            <w:tcW w:w="733"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15000</w:t>
            </w:r>
          </w:p>
        </w:tc>
        <w:tc>
          <w:tcPr>
            <w:tcW w:w="51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83</w:t>
            </w:r>
          </w:p>
        </w:tc>
        <w:tc>
          <w:tcPr>
            <w:tcW w:w="517"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82</w:t>
            </w:r>
          </w:p>
        </w:tc>
        <w:tc>
          <w:tcPr>
            <w:tcW w:w="686" w:type="dxa"/>
          </w:tcPr>
          <w:p w:rsidR="00BE10E1" w:rsidRPr="0056208E" w:rsidRDefault="00BE10E1" w:rsidP="00F04694">
            <w:pPr>
              <w:jc w:val="center"/>
              <w:rPr>
                <w:rFonts w:ascii="AcadNusx" w:eastAsiaTheme="minorEastAsia" w:hAnsi="AcadNusx"/>
                <w:sz w:val="22"/>
                <w:szCs w:val="22"/>
                <w:lang w:val="de-DE"/>
              </w:rPr>
            </w:pPr>
          </w:p>
        </w:tc>
        <w:tc>
          <w:tcPr>
            <w:tcW w:w="490" w:type="dxa"/>
          </w:tcPr>
          <w:p w:rsidR="00BE10E1" w:rsidRPr="0056208E" w:rsidRDefault="00BE10E1" w:rsidP="00F04694">
            <w:pPr>
              <w:jc w:val="center"/>
              <w:rPr>
                <w:rFonts w:ascii="AcadNusx" w:eastAsiaTheme="minorEastAsia" w:hAnsi="AcadNusx"/>
                <w:sz w:val="22"/>
                <w:szCs w:val="22"/>
                <w:lang w:val="de-DE"/>
              </w:rPr>
            </w:pPr>
          </w:p>
        </w:tc>
        <w:tc>
          <w:tcPr>
            <w:tcW w:w="485" w:type="dxa"/>
          </w:tcPr>
          <w:p w:rsidR="00BE10E1" w:rsidRPr="0056208E" w:rsidRDefault="00BE10E1" w:rsidP="00F04694">
            <w:pPr>
              <w:jc w:val="center"/>
              <w:rPr>
                <w:rFonts w:ascii="AcadNusx" w:eastAsiaTheme="minorEastAsia" w:hAnsi="AcadNusx"/>
                <w:sz w:val="22"/>
                <w:szCs w:val="22"/>
                <w:lang w:val="de-DE"/>
              </w:rPr>
            </w:pPr>
          </w:p>
        </w:tc>
        <w:tc>
          <w:tcPr>
            <w:tcW w:w="686" w:type="dxa"/>
          </w:tcPr>
          <w:p w:rsidR="00BE10E1" w:rsidRPr="0056208E" w:rsidRDefault="00BE10E1" w:rsidP="00F04694">
            <w:pPr>
              <w:jc w:val="center"/>
              <w:rPr>
                <w:rFonts w:ascii="AcadNusx" w:eastAsiaTheme="minorEastAsia" w:hAnsi="AcadNusx"/>
                <w:sz w:val="22"/>
                <w:szCs w:val="22"/>
                <w:lang w:val="de-DE"/>
              </w:rPr>
            </w:pPr>
          </w:p>
        </w:tc>
        <w:tc>
          <w:tcPr>
            <w:tcW w:w="473" w:type="dxa"/>
          </w:tcPr>
          <w:p w:rsidR="00BE10E1" w:rsidRPr="0056208E" w:rsidRDefault="00BE10E1" w:rsidP="00F04694">
            <w:pPr>
              <w:jc w:val="center"/>
              <w:rPr>
                <w:rFonts w:ascii="AcadNusx" w:eastAsiaTheme="minorEastAsia" w:hAnsi="AcadNusx"/>
                <w:sz w:val="22"/>
                <w:szCs w:val="22"/>
                <w:lang w:val="de-DE"/>
              </w:rPr>
            </w:pPr>
          </w:p>
        </w:tc>
        <w:tc>
          <w:tcPr>
            <w:tcW w:w="481" w:type="dxa"/>
          </w:tcPr>
          <w:p w:rsidR="00BE10E1" w:rsidRPr="0056208E" w:rsidRDefault="00BE10E1" w:rsidP="00F04694">
            <w:pPr>
              <w:jc w:val="center"/>
              <w:rPr>
                <w:rFonts w:ascii="AcadNusx" w:eastAsiaTheme="minorEastAsia" w:hAnsi="AcadNusx"/>
                <w:sz w:val="22"/>
                <w:szCs w:val="22"/>
                <w:lang w:val="de-DE"/>
              </w:rPr>
            </w:pPr>
          </w:p>
        </w:tc>
      </w:tr>
      <w:tr w:rsidR="00BE10E1" w:rsidRPr="0056208E" w:rsidTr="00F04694">
        <w:tc>
          <w:tcPr>
            <w:tcW w:w="722" w:type="dxa"/>
          </w:tcPr>
          <w:p w:rsidR="00BE10E1" w:rsidRPr="0056208E" w:rsidRDefault="00BE10E1" w:rsidP="00F04694">
            <w:pPr>
              <w:jc w:val="center"/>
              <w:rPr>
                <w:rFonts w:ascii="AcadNusx" w:eastAsiaTheme="minorEastAsia" w:hAnsi="AcadNusx"/>
                <w:sz w:val="22"/>
                <w:szCs w:val="22"/>
                <w:lang w:val="de-DE"/>
              </w:rPr>
            </w:pPr>
          </w:p>
        </w:tc>
        <w:tc>
          <w:tcPr>
            <w:tcW w:w="529" w:type="dxa"/>
          </w:tcPr>
          <w:p w:rsidR="00BE10E1" w:rsidRPr="0056208E" w:rsidRDefault="00BE10E1" w:rsidP="00F04694">
            <w:pPr>
              <w:jc w:val="center"/>
              <w:rPr>
                <w:rFonts w:ascii="AcadNusx" w:eastAsiaTheme="minorEastAsia" w:hAnsi="AcadNusx"/>
                <w:sz w:val="22"/>
                <w:szCs w:val="22"/>
                <w:lang w:val="de-DE"/>
              </w:rPr>
            </w:pPr>
          </w:p>
        </w:tc>
        <w:tc>
          <w:tcPr>
            <w:tcW w:w="536" w:type="dxa"/>
          </w:tcPr>
          <w:p w:rsidR="00BE10E1" w:rsidRPr="0056208E" w:rsidRDefault="00BE10E1" w:rsidP="00F04694">
            <w:pPr>
              <w:jc w:val="center"/>
              <w:rPr>
                <w:rFonts w:ascii="AcadNusx" w:eastAsiaTheme="minorEastAsia" w:hAnsi="AcadNusx"/>
                <w:sz w:val="22"/>
                <w:szCs w:val="22"/>
                <w:lang w:val="de-DE"/>
              </w:rPr>
            </w:pPr>
          </w:p>
        </w:tc>
        <w:tc>
          <w:tcPr>
            <w:tcW w:w="733"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15155</w:t>
            </w:r>
          </w:p>
        </w:tc>
        <w:tc>
          <w:tcPr>
            <w:tcW w:w="52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106</w:t>
            </w:r>
          </w:p>
        </w:tc>
        <w:tc>
          <w:tcPr>
            <w:tcW w:w="53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106</w:t>
            </w:r>
          </w:p>
        </w:tc>
        <w:tc>
          <w:tcPr>
            <w:tcW w:w="733"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16000</w:t>
            </w:r>
          </w:p>
        </w:tc>
        <w:tc>
          <w:tcPr>
            <w:tcW w:w="545"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99</w:t>
            </w:r>
          </w:p>
        </w:tc>
        <w:tc>
          <w:tcPr>
            <w:tcW w:w="51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100</w:t>
            </w:r>
          </w:p>
        </w:tc>
        <w:tc>
          <w:tcPr>
            <w:tcW w:w="733"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16000</w:t>
            </w:r>
          </w:p>
        </w:tc>
        <w:tc>
          <w:tcPr>
            <w:tcW w:w="51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91</w:t>
            </w:r>
          </w:p>
        </w:tc>
        <w:tc>
          <w:tcPr>
            <w:tcW w:w="517"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90</w:t>
            </w:r>
          </w:p>
        </w:tc>
        <w:tc>
          <w:tcPr>
            <w:tcW w:w="686" w:type="dxa"/>
          </w:tcPr>
          <w:p w:rsidR="00BE10E1" w:rsidRPr="0056208E" w:rsidRDefault="00BE10E1" w:rsidP="00F04694">
            <w:pPr>
              <w:jc w:val="center"/>
              <w:rPr>
                <w:rFonts w:ascii="AcadNusx" w:eastAsiaTheme="minorEastAsia" w:hAnsi="AcadNusx"/>
                <w:sz w:val="22"/>
                <w:szCs w:val="22"/>
                <w:lang w:val="de-DE"/>
              </w:rPr>
            </w:pPr>
          </w:p>
        </w:tc>
        <w:tc>
          <w:tcPr>
            <w:tcW w:w="490" w:type="dxa"/>
          </w:tcPr>
          <w:p w:rsidR="00BE10E1" w:rsidRPr="0056208E" w:rsidRDefault="00BE10E1" w:rsidP="00F04694">
            <w:pPr>
              <w:jc w:val="center"/>
              <w:rPr>
                <w:rFonts w:ascii="AcadNusx" w:eastAsiaTheme="minorEastAsia" w:hAnsi="AcadNusx"/>
                <w:sz w:val="22"/>
                <w:szCs w:val="22"/>
                <w:lang w:val="de-DE"/>
              </w:rPr>
            </w:pPr>
          </w:p>
        </w:tc>
        <w:tc>
          <w:tcPr>
            <w:tcW w:w="485" w:type="dxa"/>
          </w:tcPr>
          <w:p w:rsidR="00BE10E1" w:rsidRPr="0056208E" w:rsidRDefault="00BE10E1" w:rsidP="00F04694">
            <w:pPr>
              <w:jc w:val="center"/>
              <w:rPr>
                <w:rFonts w:ascii="AcadNusx" w:eastAsiaTheme="minorEastAsia" w:hAnsi="AcadNusx"/>
                <w:sz w:val="22"/>
                <w:szCs w:val="22"/>
                <w:lang w:val="de-DE"/>
              </w:rPr>
            </w:pPr>
          </w:p>
        </w:tc>
        <w:tc>
          <w:tcPr>
            <w:tcW w:w="686" w:type="dxa"/>
          </w:tcPr>
          <w:p w:rsidR="00BE10E1" w:rsidRPr="0056208E" w:rsidRDefault="00BE10E1" w:rsidP="00F04694">
            <w:pPr>
              <w:jc w:val="center"/>
              <w:rPr>
                <w:rFonts w:ascii="AcadNusx" w:eastAsiaTheme="minorEastAsia" w:hAnsi="AcadNusx"/>
                <w:sz w:val="22"/>
                <w:szCs w:val="22"/>
                <w:lang w:val="de-DE"/>
              </w:rPr>
            </w:pPr>
          </w:p>
        </w:tc>
        <w:tc>
          <w:tcPr>
            <w:tcW w:w="473" w:type="dxa"/>
          </w:tcPr>
          <w:p w:rsidR="00BE10E1" w:rsidRPr="0056208E" w:rsidRDefault="00BE10E1" w:rsidP="00F04694">
            <w:pPr>
              <w:jc w:val="center"/>
              <w:rPr>
                <w:rFonts w:ascii="AcadNusx" w:eastAsiaTheme="minorEastAsia" w:hAnsi="AcadNusx"/>
                <w:sz w:val="22"/>
                <w:szCs w:val="22"/>
                <w:lang w:val="de-DE"/>
              </w:rPr>
            </w:pPr>
          </w:p>
        </w:tc>
        <w:tc>
          <w:tcPr>
            <w:tcW w:w="481" w:type="dxa"/>
          </w:tcPr>
          <w:p w:rsidR="00BE10E1" w:rsidRPr="0056208E" w:rsidRDefault="00BE10E1" w:rsidP="00F04694">
            <w:pPr>
              <w:jc w:val="center"/>
              <w:rPr>
                <w:rFonts w:ascii="AcadNusx" w:eastAsiaTheme="minorEastAsia" w:hAnsi="AcadNusx"/>
                <w:sz w:val="22"/>
                <w:szCs w:val="22"/>
                <w:lang w:val="de-DE"/>
              </w:rPr>
            </w:pPr>
          </w:p>
        </w:tc>
      </w:tr>
      <w:tr w:rsidR="00BE10E1" w:rsidRPr="0056208E" w:rsidTr="00F04694">
        <w:tc>
          <w:tcPr>
            <w:tcW w:w="722" w:type="dxa"/>
          </w:tcPr>
          <w:p w:rsidR="00BE10E1" w:rsidRPr="0056208E" w:rsidRDefault="00BE10E1" w:rsidP="00F04694">
            <w:pPr>
              <w:jc w:val="center"/>
              <w:rPr>
                <w:rFonts w:ascii="AcadNusx" w:eastAsiaTheme="minorEastAsia" w:hAnsi="AcadNusx"/>
                <w:sz w:val="22"/>
                <w:szCs w:val="22"/>
                <w:lang w:val="de-DE"/>
              </w:rPr>
            </w:pPr>
          </w:p>
        </w:tc>
        <w:tc>
          <w:tcPr>
            <w:tcW w:w="529" w:type="dxa"/>
          </w:tcPr>
          <w:p w:rsidR="00BE10E1" w:rsidRPr="0056208E" w:rsidRDefault="00BE10E1" w:rsidP="00F04694">
            <w:pPr>
              <w:jc w:val="center"/>
              <w:rPr>
                <w:rFonts w:ascii="AcadNusx" w:eastAsiaTheme="minorEastAsia" w:hAnsi="AcadNusx"/>
                <w:sz w:val="22"/>
                <w:szCs w:val="22"/>
                <w:lang w:val="de-DE"/>
              </w:rPr>
            </w:pPr>
          </w:p>
        </w:tc>
        <w:tc>
          <w:tcPr>
            <w:tcW w:w="536" w:type="dxa"/>
          </w:tcPr>
          <w:p w:rsidR="00BE10E1" w:rsidRPr="0056208E" w:rsidRDefault="00BE10E1" w:rsidP="00F04694">
            <w:pPr>
              <w:jc w:val="center"/>
              <w:rPr>
                <w:rFonts w:ascii="AcadNusx" w:eastAsiaTheme="minorEastAsia" w:hAnsi="AcadNusx"/>
                <w:sz w:val="22"/>
                <w:szCs w:val="22"/>
                <w:lang w:val="de-DE"/>
              </w:rPr>
            </w:pPr>
          </w:p>
        </w:tc>
        <w:tc>
          <w:tcPr>
            <w:tcW w:w="733" w:type="dxa"/>
          </w:tcPr>
          <w:p w:rsidR="00BE10E1" w:rsidRPr="0056208E" w:rsidRDefault="00BE10E1" w:rsidP="00F04694">
            <w:pPr>
              <w:jc w:val="center"/>
              <w:rPr>
                <w:rFonts w:ascii="AcadNusx" w:eastAsiaTheme="minorEastAsia" w:hAnsi="AcadNusx"/>
                <w:sz w:val="22"/>
                <w:szCs w:val="22"/>
                <w:lang w:val="de-DE"/>
              </w:rPr>
            </w:pPr>
          </w:p>
        </w:tc>
        <w:tc>
          <w:tcPr>
            <w:tcW w:w="529" w:type="dxa"/>
          </w:tcPr>
          <w:p w:rsidR="00BE10E1" w:rsidRPr="0056208E" w:rsidRDefault="00BE10E1" w:rsidP="00F04694">
            <w:pPr>
              <w:jc w:val="center"/>
              <w:rPr>
                <w:rFonts w:ascii="AcadNusx" w:eastAsiaTheme="minorEastAsia" w:hAnsi="AcadNusx"/>
                <w:sz w:val="22"/>
                <w:szCs w:val="22"/>
                <w:lang w:val="de-DE"/>
              </w:rPr>
            </w:pPr>
          </w:p>
        </w:tc>
        <w:tc>
          <w:tcPr>
            <w:tcW w:w="539" w:type="dxa"/>
          </w:tcPr>
          <w:p w:rsidR="00BE10E1" w:rsidRPr="0056208E" w:rsidRDefault="00BE10E1" w:rsidP="00F04694">
            <w:pPr>
              <w:jc w:val="center"/>
              <w:rPr>
                <w:rFonts w:ascii="AcadNusx" w:eastAsiaTheme="minorEastAsia" w:hAnsi="AcadNusx"/>
                <w:sz w:val="22"/>
                <w:szCs w:val="22"/>
                <w:lang w:val="de-DE"/>
              </w:rPr>
            </w:pPr>
          </w:p>
        </w:tc>
        <w:tc>
          <w:tcPr>
            <w:tcW w:w="733"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16750</w:t>
            </w:r>
          </w:p>
        </w:tc>
        <w:tc>
          <w:tcPr>
            <w:tcW w:w="545"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109</w:t>
            </w:r>
          </w:p>
        </w:tc>
        <w:tc>
          <w:tcPr>
            <w:tcW w:w="51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110</w:t>
            </w:r>
          </w:p>
        </w:tc>
        <w:tc>
          <w:tcPr>
            <w:tcW w:w="733"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17000</w:t>
            </w:r>
          </w:p>
        </w:tc>
        <w:tc>
          <w:tcPr>
            <w:tcW w:w="51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100</w:t>
            </w:r>
          </w:p>
        </w:tc>
        <w:tc>
          <w:tcPr>
            <w:tcW w:w="517"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99</w:t>
            </w:r>
          </w:p>
        </w:tc>
        <w:tc>
          <w:tcPr>
            <w:tcW w:w="686" w:type="dxa"/>
          </w:tcPr>
          <w:p w:rsidR="00BE10E1" w:rsidRPr="0056208E" w:rsidRDefault="00BE10E1" w:rsidP="00F04694">
            <w:pPr>
              <w:jc w:val="center"/>
              <w:rPr>
                <w:rFonts w:ascii="AcadNusx" w:eastAsiaTheme="minorEastAsia" w:hAnsi="AcadNusx"/>
                <w:sz w:val="22"/>
                <w:szCs w:val="22"/>
                <w:lang w:val="de-DE"/>
              </w:rPr>
            </w:pPr>
          </w:p>
        </w:tc>
        <w:tc>
          <w:tcPr>
            <w:tcW w:w="490" w:type="dxa"/>
          </w:tcPr>
          <w:p w:rsidR="00BE10E1" w:rsidRPr="0056208E" w:rsidRDefault="00BE10E1" w:rsidP="00F04694">
            <w:pPr>
              <w:jc w:val="center"/>
              <w:rPr>
                <w:rFonts w:ascii="AcadNusx" w:eastAsiaTheme="minorEastAsia" w:hAnsi="AcadNusx"/>
                <w:sz w:val="22"/>
                <w:szCs w:val="22"/>
                <w:lang w:val="de-DE"/>
              </w:rPr>
            </w:pPr>
          </w:p>
        </w:tc>
        <w:tc>
          <w:tcPr>
            <w:tcW w:w="485" w:type="dxa"/>
          </w:tcPr>
          <w:p w:rsidR="00BE10E1" w:rsidRPr="0056208E" w:rsidRDefault="00BE10E1" w:rsidP="00F04694">
            <w:pPr>
              <w:jc w:val="center"/>
              <w:rPr>
                <w:rFonts w:ascii="AcadNusx" w:eastAsiaTheme="minorEastAsia" w:hAnsi="AcadNusx"/>
                <w:sz w:val="22"/>
                <w:szCs w:val="22"/>
                <w:lang w:val="de-DE"/>
              </w:rPr>
            </w:pPr>
          </w:p>
        </w:tc>
        <w:tc>
          <w:tcPr>
            <w:tcW w:w="686" w:type="dxa"/>
          </w:tcPr>
          <w:p w:rsidR="00BE10E1" w:rsidRPr="0056208E" w:rsidRDefault="00BE10E1" w:rsidP="00F04694">
            <w:pPr>
              <w:jc w:val="center"/>
              <w:rPr>
                <w:rFonts w:ascii="AcadNusx" w:eastAsiaTheme="minorEastAsia" w:hAnsi="AcadNusx"/>
                <w:sz w:val="22"/>
                <w:szCs w:val="22"/>
                <w:lang w:val="de-DE"/>
              </w:rPr>
            </w:pPr>
          </w:p>
        </w:tc>
        <w:tc>
          <w:tcPr>
            <w:tcW w:w="473" w:type="dxa"/>
          </w:tcPr>
          <w:p w:rsidR="00BE10E1" w:rsidRPr="0056208E" w:rsidRDefault="00BE10E1" w:rsidP="00F04694">
            <w:pPr>
              <w:jc w:val="center"/>
              <w:rPr>
                <w:rFonts w:ascii="AcadNusx" w:eastAsiaTheme="minorEastAsia" w:hAnsi="AcadNusx"/>
                <w:sz w:val="22"/>
                <w:szCs w:val="22"/>
                <w:lang w:val="de-DE"/>
              </w:rPr>
            </w:pPr>
          </w:p>
        </w:tc>
        <w:tc>
          <w:tcPr>
            <w:tcW w:w="481" w:type="dxa"/>
          </w:tcPr>
          <w:p w:rsidR="00BE10E1" w:rsidRPr="0056208E" w:rsidRDefault="00BE10E1" w:rsidP="00F04694">
            <w:pPr>
              <w:jc w:val="center"/>
              <w:rPr>
                <w:rFonts w:ascii="AcadNusx" w:eastAsiaTheme="minorEastAsia" w:hAnsi="AcadNusx"/>
                <w:sz w:val="22"/>
                <w:szCs w:val="22"/>
                <w:lang w:val="de-DE"/>
              </w:rPr>
            </w:pPr>
          </w:p>
        </w:tc>
      </w:tr>
      <w:tr w:rsidR="00BE10E1" w:rsidRPr="0056208E" w:rsidTr="00F04694">
        <w:tc>
          <w:tcPr>
            <w:tcW w:w="722" w:type="dxa"/>
          </w:tcPr>
          <w:p w:rsidR="00BE10E1" w:rsidRPr="0056208E" w:rsidRDefault="00BE10E1" w:rsidP="00F04694">
            <w:pPr>
              <w:jc w:val="center"/>
              <w:rPr>
                <w:rFonts w:ascii="AcadNusx" w:eastAsiaTheme="minorEastAsia" w:hAnsi="AcadNusx"/>
                <w:sz w:val="22"/>
                <w:szCs w:val="22"/>
                <w:lang w:val="de-DE"/>
              </w:rPr>
            </w:pPr>
          </w:p>
        </w:tc>
        <w:tc>
          <w:tcPr>
            <w:tcW w:w="529" w:type="dxa"/>
          </w:tcPr>
          <w:p w:rsidR="00BE10E1" w:rsidRPr="0056208E" w:rsidRDefault="00BE10E1" w:rsidP="00F04694">
            <w:pPr>
              <w:jc w:val="center"/>
              <w:rPr>
                <w:rFonts w:ascii="AcadNusx" w:eastAsiaTheme="minorEastAsia" w:hAnsi="AcadNusx"/>
                <w:sz w:val="22"/>
                <w:szCs w:val="22"/>
                <w:lang w:val="de-DE"/>
              </w:rPr>
            </w:pPr>
          </w:p>
        </w:tc>
        <w:tc>
          <w:tcPr>
            <w:tcW w:w="536" w:type="dxa"/>
          </w:tcPr>
          <w:p w:rsidR="00BE10E1" w:rsidRPr="0056208E" w:rsidRDefault="00BE10E1" w:rsidP="00F04694">
            <w:pPr>
              <w:jc w:val="center"/>
              <w:rPr>
                <w:rFonts w:ascii="AcadNusx" w:eastAsiaTheme="minorEastAsia" w:hAnsi="AcadNusx"/>
                <w:sz w:val="22"/>
                <w:szCs w:val="22"/>
                <w:lang w:val="de-DE"/>
              </w:rPr>
            </w:pPr>
          </w:p>
        </w:tc>
        <w:tc>
          <w:tcPr>
            <w:tcW w:w="733" w:type="dxa"/>
          </w:tcPr>
          <w:p w:rsidR="00BE10E1" w:rsidRPr="0056208E" w:rsidRDefault="00BE10E1" w:rsidP="00F04694">
            <w:pPr>
              <w:jc w:val="center"/>
              <w:rPr>
                <w:rFonts w:ascii="AcadNusx" w:eastAsiaTheme="minorEastAsia" w:hAnsi="AcadNusx"/>
                <w:sz w:val="22"/>
                <w:szCs w:val="22"/>
                <w:lang w:val="de-DE"/>
              </w:rPr>
            </w:pPr>
          </w:p>
        </w:tc>
        <w:tc>
          <w:tcPr>
            <w:tcW w:w="529" w:type="dxa"/>
          </w:tcPr>
          <w:p w:rsidR="00BE10E1" w:rsidRPr="0056208E" w:rsidRDefault="00BE10E1" w:rsidP="00F04694">
            <w:pPr>
              <w:jc w:val="center"/>
              <w:rPr>
                <w:rFonts w:ascii="AcadNusx" w:eastAsiaTheme="minorEastAsia" w:hAnsi="AcadNusx"/>
                <w:sz w:val="22"/>
                <w:szCs w:val="22"/>
                <w:lang w:val="de-DE"/>
              </w:rPr>
            </w:pPr>
          </w:p>
        </w:tc>
        <w:tc>
          <w:tcPr>
            <w:tcW w:w="539" w:type="dxa"/>
          </w:tcPr>
          <w:p w:rsidR="00BE10E1" w:rsidRPr="0056208E" w:rsidRDefault="00BE10E1" w:rsidP="00F04694">
            <w:pPr>
              <w:jc w:val="center"/>
              <w:rPr>
                <w:rFonts w:ascii="AcadNusx" w:eastAsiaTheme="minorEastAsia" w:hAnsi="AcadNusx"/>
                <w:sz w:val="22"/>
                <w:szCs w:val="22"/>
                <w:lang w:val="de-DE"/>
              </w:rPr>
            </w:pPr>
          </w:p>
        </w:tc>
        <w:tc>
          <w:tcPr>
            <w:tcW w:w="733" w:type="dxa"/>
          </w:tcPr>
          <w:p w:rsidR="00BE10E1" w:rsidRPr="0056208E" w:rsidRDefault="00BE10E1" w:rsidP="00F04694">
            <w:pPr>
              <w:jc w:val="center"/>
              <w:rPr>
                <w:rFonts w:ascii="AcadNusx" w:eastAsiaTheme="minorEastAsia" w:hAnsi="AcadNusx"/>
                <w:sz w:val="22"/>
                <w:szCs w:val="22"/>
                <w:lang w:val="de-DE"/>
              </w:rPr>
            </w:pPr>
          </w:p>
        </w:tc>
        <w:tc>
          <w:tcPr>
            <w:tcW w:w="545" w:type="dxa"/>
          </w:tcPr>
          <w:p w:rsidR="00BE10E1" w:rsidRPr="0056208E" w:rsidRDefault="00BE10E1" w:rsidP="00F04694">
            <w:pPr>
              <w:jc w:val="center"/>
              <w:rPr>
                <w:rFonts w:ascii="AcadNusx" w:eastAsiaTheme="minorEastAsia" w:hAnsi="AcadNusx"/>
                <w:sz w:val="22"/>
                <w:szCs w:val="22"/>
                <w:lang w:val="de-DE"/>
              </w:rPr>
            </w:pPr>
          </w:p>
        </w:tc>
        <w:tc>
          <w:tcPr>
            <w:tcW w:w="519" w:type="dxa"/>
          </w:tcPr>
          <w:p w:rsidR="00BE10E1" w:rsidRPr="0056208E" w:rsidRDefault="00BE10E1" w:rsidP="00F04694">
            <w:pPr>
              <w:jc w:val="center"/>
              <w:rPr>
                <w:rFonts w:ascii="AcadNusx" w:eastAsiaTheme="minorEastAsia" w:hAnsi="AcadNusx"/>
                <w:sz w:val="22"/>
                <w:szCs w:val="22"/>
                <w:lang w:val="de-DE"/>
              </w:rPr>
            </w:pPr>
          </w:p>
        </w:tc>
        <w:tc>
          <w:tcPr>
            <w:tcW w:w="733"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17500</w:t>
            </w:r>
          </w:p>
        </w:tc>
        <w:tc>
          <w:tcPr>
            <w:tcW w:w="519"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110</w:t>
            </w:r>
          </w:p>
        </w:tc>
        <w:tc>
          <w:tcPr>
            <w:tcW w:w="517" w:type="dxa"/>
          </w:tcPr>
          <w:p w:rsidR="00BE10E1" w:rsidRPr="0056208E" w:rsidRDefault="00BE10E1" w:rsidP="00F04694">
            <w:pPr>
              <w:jc w:val="center"/>
              <w:rPr>
                <w:rFonts w:ascii="AcadNusx" w:eastAsiaTheme="minorEastAsia" w:hAnsi="AcadNusx"/>
                <w:sz w:val="22"/>
                <w:szCs w:val="22"/>
                <w:lang w:val="de-DE"/>
              </w:rPr>
            </w:pPr>
            <w:r w:rsidRPr="0056208E">
              <w:rPr>
                <w:rFonts w:ascii="AcadNusx" w:eastAsiaTheme="minorEastAsia" w:hAnsi="AcadNusx"/>
                <w:sz w:val="22"/>
                <w:szCs w:val="22"/>
                <w:lang w:val="de-DE"/>
              </w:rPr>
              <w:t>109</w:t>
            </w:r>
          </w:p>
        </w:tc>
        <w:tc>
          <w:tcPr>
            <w:tcW w:w="686" w:type="dxa"/>
          </w:tcPr>
          <w:p w:rsidR="00BE10E1" w:rsidRPr="0056208E" w:rsidRDefault="00BE10E1" w:rsidP="00F04694">
            <w:pPr>
              <w:jc w:val="center"/>
              <w:rPr>
                <w:rFonts w:ascii="AcadNusx" w:eastAsiaTheme="minorEastAsia" w:hAnsi="AcadNusx"/>
                <w:sz w:val="22"/>
                <w:szCs w:val="22"/>
                <w:lang w:val="de-DE"/>
              </w:rPr>
            </w:pPr>
          </w:p>
        </w:tc>
        <w:tc>
          <w:tcPr>
            <w:tcW w:w="490" w:type="dxa"/>
          </w:tcPr>
          <w:p w:rsidR="00BE10E1" w:rsidRPr="0056208E" w:rsidRDefault="00BE10E1" w:rsidP="00F04694">
            <w:pPr>
              <w:jc w:val="center"/>
              <w:rPr>
                <w:rFonts w:ascii="AcadNusx" w:eastAsiaTheme="minorEastAsia" w:hAnsi="AcadNusx"/>
                <w:sz w:val="22"/>
                <w:szCs w:val="22"/>
                <w:lang w:val="de-DE"/>
              </w:rPr>
            </w:pPr>
          </w:p>
        </w:tc>
        <w:tc>
          <w:tcPr>
            <w:tcW w:w="485" w:type="dxa"/>
          </w:tcPr>
          <w:p w:rsidR="00BE10E1" w:rsidRPr="0056208E" w:rsidRDefault="00BE10E1" w:rsidP="00F04694">
            <w:pPr>
              <w:jc w:val="center"/>
              <w:rPr>
                <w:rFonts w:ascii="AcadNusx" w:eastAsiaTheme="minorEastAsia" w:hAnsi="AcadNusx"/>
                <w:sz w:val="22"/>
                <w:szCs w:val="22"/>
                <w:lang w:val="de-DE"/>
              </w:rPr>
            </w:pPr>
          </w:p>
        </w:tc>
        <w:tc>
          <w:tcPr>
            <w:tcW w:w="686" w:type="dxa"/>
          </w:tcPr>
          <w:p w:rsidR="00BE10E1" w:rsidRPr="0056208E" w:rsidRDefault="00BE10E1" w:rsidP="00F04694">
            <w:pPr>
              <w:jc w:val="center"/>
              <w:rPr>
                <w:rFonts w:ascii="AcadNusx" w:eastAsiaTheme="minorEastAsia" w:hAnsi="AcadNusx"/>
                <w:sz w:val="22"/>
                <w:szCs w:val="22"/>
                <w:lang w:val="de-DE"/>
              </w:rPr>
            </w:pPr>
          </w:p>
        </w:tc>
        <w:tc>
          <w:tcPr>
            <w:tcW w:w="473" w:type="dxa"/>
          </w:tcPr>
          <w:p w:rsidR="00BE10E1" w:rsidRPr="0056208E" w:rsidRDefault="00BE10E1" w:rsidP="00F04694">
            <w:pPr>
              <w:jc w:val="center"/>
              <w:rPr>
                <w:rFonts w:ascii="AcadNusx" w:eastAsiaTheme="minorEastAsia" w:hAnsi="AcadNusx"/>
                <w:sz w:val="22"/>
                <w:szCs w:val="22"/>
                <w:lang w:val="de-DE"/>
              </w:rPr>
            </w:pPr>
          </w:p>
        </w:tc>
        <w:tc>
          <w:tcPr>
            <w:tcW w:w="481" w:type="dxa"/>
          </w:tcPr>
          <w:p w:rsidR="00BE10E1" w:rsidRPr="0056208E" w:rsidRDefault="00BE10E1" w:rsidP="00F04694">
            <w:pPr>
              <w:jc w:val="center"/>
              <w:rPr>
                <w:rFonts w:ascii="AcadNusx" w:eastAsiaTheme="minorEastAsia" w:hAnsi="AcadNusx"/>
                <w:sz w:val="22"/>
                <w:szCs w:val="22"/>
                <w:lang w:val="de-DE"/>
              </w:rPr>
            </w:pPr>
          </w:p>
        </w:tc>
      </w:tr>
    </w:tbl>
    <w:p w:rsidR="00BE10E1" w:rsidRPr="0056208E" w:rsidRDefault="00BE10E1" w:rsidP="00BE10E1">
      <w:pPr>
        <w:spacing w:line="360" w:lineRule="auto"/>
        <w:jc w:val="both"/>
        <w:rPr>
          <w:rFonts w:ascii="Sylfaen" w:hAnsi="Sylfaen"/>
          <w:sz w:val="22"/>
          <w:szCs w:val="22"/>
          <w:lang w:val="de-DE"/>
        </w:rPr>
      </w:pPr>
      <w:r w:rsidRPr="0056208E">
        <w:rPr>
          <w:rFonts w:ascii="AcadNusx" w:eastAsiaTheme="minorEastAsia" w:hAnsi="AcadNusx"/>
          <w:sz w:val="22"/>
          <w:szCs w:val="22"/>
          <w:lang w:val="de-DE"/>
        </w:rPr>
        <w:t xml:space="preserve">SeniSvna: </w:t>
      </w:r>
      <w:r w:rsidRPr="0056208E">
        <w:rPr>
          <w:rFonts w:eastAsiaTheme="minorEastAsia"/>
          <w:sz w:val="22"/>
          <w:szCs w:val="22"/>
          <w:lang w:val="de-DE"/>
        </w:rPr>
        <w:t>F</w:t>
      </w:r>
      <w:r w:rsidRPr="0056208E">
        <w:rPr>
          <w:rFonts w:ascii="AcadNusx" w:eastAsiaTheme="minorEastAsia" w:hAnsi="AcadNusx"/>
          <w:sz w:val="22"/>
          <w:szCs w:val="22"/>
          <w:lang w:val="de-DE"/>
        </w:rPr>
        <w:t>-Zalaa, kgZ I da II saaTis tipis indikatoris Cvenebaa, danayofi (erTi danayofi=0,01 mm-s).</w:t>
      </w:r>
    </w:p>
    <w:sectPr w:rsidR="00BE10E1" w:rsidRPr="0056208E" w:rsidSect="00892827">
      <w:footerReference w:type="default" r:id="rId10"/>
      <w:pgSz w:w="12240" w:h="15840"/>
      <w:pgMar w:top="1135" w:right="618"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7592" w:rsidRDefault="00407592" w:rsidP="003060F7">
      <w:r>
        <w:separator/>
      </w:r>
    </w:p>
  </w:endnote>
  <w:endnote w:type="continuationSeparator" w:id="0">
    <w:p w:rsidR="00407592" w:rsidRDefault="00407592" w:rsidP="00306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Grigolia">
    <w:panose1 w:val="00000000000000000000"/>
    <w:charset w:val="00"/>
    <w:family w:val="auto"/>
    <w:pitch w:val="variable"/>
    <w:sig w:usb0="00000087" w:usb1="00000000" w:usb2="00000000" w:usb3="00000000" w:csb0="0000001B"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LitNusx">
    <w:panose1 w:val="00000000000000000000"/>
    <w:charset w:val="00"/>
    <w:family w:val="auto"/>
    <w:pitch w:val="variable"/>
    <w:sig w:usb0="00000087" w:usb1="00000000" w:usb2="00000000" w:usb3="00000000" w:csb0="0000001B" w:csb1="00000000"/>
  </w:font>
  <w:font w:name="Sylfaen">
    <w:panose1 w:val="010A0502050306030303"/>
    <w:charset w:val="CC"/>
    <w:family w:val="roman"/>
    <w:pitch w:val="variable"/>
    <w:sig w:usb0="04000687" w:usb1="00000000" w:usb2="00000000" w:usb3="00000000" w:csb0="0000009F" w:csb1="00000000"/>
  </w:font>
  <w:font w:name="AcadMtavr">
    <w:panose1 w:val="00000000000000000000"/>
    <w:charset w:val="00"/>
    <w:family w:val="auto"/>
    <w:pitch w:val="variable"/>
    <w:sig w:usb0="00000087" w:usb1="00000000" w:usb2="00000000" w:usb3="00000000" w:csb0="0000001B"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54361"/>
      <w:docPartObj>
        <w:docPartGallery w:val="Page Numbers (Bottom of Page)"/>
        <w:docPartUnique/>
      </w:docPartObj>
    </w:sdtPr>
    <w:sdtEndPr/>
    <w:sdtContent>
      <w:p w:rsidR="00F04694" w:rsidRDefault="00407592">
        <w:pPr>
          <w:pStyle w:val="Footer"/>
          <w:jc w:val="right"/>
        </w:pPr>
        <w:r>
          <w:fldChar w:fldCharType="begin"/>
        </w:r>
        <w:r>
          <w:instrText xml:space="preserve"> PAGE   \* MERGEFORMAT </w:instrText>
        </w:r>
        <w:r>
          <w:fldChar w:fldCharType="separate"/>
        </w:r>
        <w:r w:rsidR="00584FAA">
          <w:rPr>
            <w:noProof/>
          </w:rPr>
          <w:t>6</w:t>
        </w:r>
        <w:r>
          <w:rPr>
            <w:noProof/>
          </w:rPr>
          <w:fldChar w:fldCharType="end"/>
        </w:r>
      </w:p>
    </w:sdtContent>
  </w:sdt>
  <w:p w:rsidR="00F04694" w:rsidRDefault="00F0469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7592" w:rsidRDefault="00407592" w:rsidP="003060F7">
      <w:r>
        <w:separator/>
      </w:r>
    </w:p>
  </w:footnote>
  <w:footnote w:type="continuationSeparator" w:id="0">
    <w:p w:rsidR="00407592" w:rsidRDefault="00407592" w:rsidP="003060F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BD26063C"/>
    <w:lvl w:ilvl="0">
      <w:start w:val="1"/>
      <w:numFmt w:val="bullet"/>
      <w:pStyle w:val="ListBullet2"/>
      <w:lvlText w:val="-"/>
      <w:lvlJc w:val="left"/>
      <w:pPr>
        <w:tabs>
          <w:tab w:val="num" w:pos="1588"/>
        </w:tabs>
        <w:ind w:left="927" w:firstLine="434"/>
      </w:pPr>
      <w:rPr>
        <w:rFonts w:ascii="Arial" w:hAnsi="Arial" w:hint="default"/>
      </w:rPr>
    </w:lvl>
  </w:abstractNum>
  <w:abstractNum w:abstractNumId="1" w15:restartNumberingAfterBreak="0">
    <w:nsid w:val="FFFFFF88"/>
    <w:multiLevelType w:val="singleLevel"/>
    <w:tmpl w:val="3E3AAD76"/>
    <w:lvl w:ilvl="0">
      <w:start w:val="1"/>
      <w:numFmt w:val="decimal"/>
      <w:pStyle w:val="ListNumber"/>
      <w:lvlText w:val="%1."/>
      <w:lvlJc w:val="left"/>
      <w:pPr>
        <w:tabs>
          <w:tab w:val="num" w:pos="1134"/>
        </w:tabs>
        <w:ind w:left="1134" w:hanging="283"/>
      </w:pPr>
      <w:rPr>
        <w:rFonts w:hint="default"/>
      </w:rPr>
    </w:lvl>
  </w:abstractNum>
  <w:abstractNum w:abstractNumId="2" w15:restartNumberingAfterBreak="0">
    <w:nsid w:val="FFFFFF89"/>
    <w:multiLevelType w:val="singleLevel"/>
    <w:tmpl w:val="C92E7E1C"/>
    <w:lvl w:ilvl="0">
      <w:start w:val="1"/>
      <w:numFmt w:val="bullet"/>
      <w:pStyle w:val="ListBullet"/>
      <w:lvlText w:val=""/>
      <w:lvlJc w:val="left"/>
      <w:pPr>
        <w:tabs>
          <w:tab w:val="num" w:pos="283"/>
        </w:tabs>
        <w:ind w:left="425" w:hanging="425"/>
      </w:pPr>
      <w:rPr>
        <w:rFonts w:ascii="Symbol" w:hAnsi="Symbol" w:hint="default"/>
        <w:color w:val="auto"/>
      </w:rPr>
    </w:lvl>
  </w:abstractNum>
  <w:abstractNum w:abstractNumId="3" w15:restartNumberingAfterBreak="0">
    <w:nsid w:val="FFFFFFFB"/>
    <w:multiLevelType w:val="multilevel"/>
    <w:tmpl w:val="646CF1E2"/>
    <w:lvl w:ilvl="0">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42"/>
        </w:tabs>
        <w:ind w:left="142" w:firstLine="0"/>
      </w:pPr>
      <w:rPr>
        <w:rFonts w:hint="default"/>
      </w:rPr>
    </w:lvl>
    <w:lvl w:ilvl="4">
      <w:start w:val="1"/>
      <w:numFmt w:val="decimal"/>
      <w:lvlText w:val="%1.%2.%3.%4.%5"/>
      <w:lvlJc w:val="left"/>
      <w:pPr>
        <w:tabs>
          <w:tab w:val="num" w:pos="142"/>
        </w:tabs>
        <w:ind w:left="142" w:firstLine="0"/>
      </w:pPr>
      <w:rPr>
        <w:rFonts w:hint="default"/>
      </w:rPr>
    </w:lvl>
    <w:lvl w:ilvl="5">
      <w:start w:val="1"/>
      <w:numFmt w:val="decimal"/>
      <w:pStyle w:val="Heading6"/>
      <w:lvlText w:val="%1.%2.%3.%4.%5.%6"/>
      <w:lvlJc w:val="left"/>
      <w:pPr>
        <w:tabs>
          <w:tab w:val="num" w:pos="142"/>
        </w:tabs>
        <w:ind w:left="142" w:firstLine="0"/>
      </w:pPr>
      <w:rPr>
        <w:rFonts w:hint="default"/>
      </w:rPr>
    </w:lvl>
    <w:lvl w:ilvl="6">
      <w:start w:val="1"/>
      <w:numFmt w:val="decimal"/>
      <w:pStyle w:val="Heading7"/>
      <w:lvlText w:val="%1.%2.%3.%4.%5.%6.%7"/>
      <w:lvlJc w:val="left"/>
      <w:pPr>
        <w:tabs>
          <w:tab w:val="num" w:pos="142"/>
        </w:tabs>
        <w:ind w:left="142" w:firstLine="0"/>
      </w:pPr>
      <w:rPr>
        <w:rFonts w:hint="default"/>
      </w:rPr>
    </w:lvl>
    <w:lvl w:ilvl="7">
      <w:start w:val="1"/>
      <w:numFmt w:val="decimal"/>
      <w:pStyle w:val="Heading8"/>
      <w:lvlText w:val="%1.%2.%3.%4.%5.%6.%7.%8"/>
      <w:lvlJc w:val="left"/>
      <w:pPr>
        <w:tabs>
          <w:tab w:val="num" w:pos="142"/>
        </w:tabs>
        <w:ind w:left="142" w:firstLine="0"/>
      </w:pPr>
      <w:rPr>
        <w:rFonts w:hint="default"/>
      </w:rPr>
    </w:lvl>
    <w:lvl w:ilvl="8">
      <w:start w:val="1"/>
      <w:numFmt w:val="decimal"/>
      <w:pStyle w:val="Heading9"/>
      <w:lvlText w:val="%1.%2.%3.%4.%5.%6.%7.%8.%9"/>
      <w:lvlJc w:val="left"/>
      <w:pPr>
        <w:tabs>
          <w:tab w:val="num" w:pos="142"/>
        </w:tabs>
        <w:ind w:left="142" w:firstLine="0"/>
      </w:pPr>
      <w:rPr>
        <w:rFonts w:hint="default"/>
      </w:rPr>
    </w:lvl>
  </w:abstractNum>
  <w:abstractNum w:abstractNumId="4" w15:restartNumberingAfterBreak="0">
    <w:nsid w:val="01E606A1"/>
    <w:multiLevelType w:val="hybridMultilevel"/>
    <w:tmpl w:val="C7A4606A"/>
    <w:lvl w:ilvl="0" w:tplc="D1F41F22">
      <w:numFmt w:val="bullet"/>
      <w:lvlText w:val="-"/>
      <w:lvlJc w:val="left"/>
      <w:pPr>
        <w:ind w:left="927" w:hanging="360"/>
      </w:pPr>
      <w:rPr>
        <w:rFonts w:ascii="AcadNusx" w:eastAsia="Calibri" w:hAnsi="AcadNusx"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 w15:restartNumberingAfterBreak="0">
    <w:nsid w:val="03ED3753"/>
    <w:multiLevelType w:val="multilevel"/>
    <w:tmpl w:val="0807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680"/>
        </w:tabs>
        <w:ind w:left="2736" w:hanging="936"/>
      </w:pPr>
    </w:lvl>
    <w:lvl w:ilvl="6">
      <w:start w:val="1"/>
      <w:numFmt w:val="decimal"/>
      <w:lvlText w:val="%1.%2.%3.%4.%5.%6.%7."/>
      <w:lvlJc w:val="left"/>
      <w:pPr>
        <w:tabs>
          <w:tab w:val="num" w:pos="5400"/>
        </w:tabs>
        <w:ind w:left="3240" w:hanging="1080"/>
      </w:pPr>
    </w:lvl>
    <w:lvl w:ilvl="7">
      <w:start w:val="1"/>
      <w:numFmt w:val="decimal"/>
      <w:lvlText w:val="%1.%2.%3.%4.%5.%6.%7.%8."/>
      <w:lvlJc w:val="left"/>
      <w:pPr>
        <w:tabs>
          <w:tab w:val="num" w:pos="6120"/>
        </w:tabs>
        <w:ind w:left="3744" w:hanging="1224"/>
      </w:pPr>
    </w:lvl>
    <w:lvl w:ilvl="8">
      <w:start w:val="1"/>
      <w:numFmt w:val="decimal"/>
      <w:lvlText w:val="%1.%2.%3.%4.%5.%6.%7.%8.%9."/>
      <w:lvlJc w:val="left"/>
      <w:pPr>
        <w:tabs>
          <w:tab w:val="num" w:pos="6840"/>
        </w:tabs>
        <w:ind w:left="4320" w:hanging="1440"/>
      </w:pPr>
    </w:lvl>
  </w:abstractNum>
  <w:abstractNum w:abstractNumId="6" w15:restartNumberingAfterBreak="0">
    <w:nsid w:val="0D4073CF"/>
    <w:multiLevelType w:val="hybridMultilevel"/>
    <w:tmpl w:val="42AAF902"/>
    <w:lvl w:ilvl="0" w:tplc="04190009">
      <w:start w:val="1"/>
      <w:numFmt w:val="bullet"/>
      <w:lvlText w:val=""/>
      <w:lvlJc w:val="left"/>
      <w:pPr>
        <w:ind w:left="927" w:hanging="360"/>
      </w:pPr>
      <w:rPr>
        <w:rFonts w:ascii="Wingdings" w:hAnsi="Wingding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7" w15:restartNumberingAfterBreak="0">
    <w:nsid w:val="0E951CC1"/>
    <w:multiLevelType w:val="hybridMultilevel"/>
    <w:tmpl w:val="B4C0C6CA"/>
    <w:lvl w:ilvl="0" w:tplc="08070001">
      <w:start w:val="1"/>
      <w:numFmt w:val="bullet"/>
      <w:lvlText w:val=""/>
      <w:lvlJc w:val="left"/>
      <w:pPr>
        <w:ind w:left="1647" w:hanging="360"/>
      </w:pPr>
      <w:rPr>
        <w:rFonts w:ascii="Symbol" w:hAnsi="Symbol" w:hint="default"/>
      </w:rPr>
    </w:lvl>
    <w:lvl w:ilvl="1" w:tplc="08070003" w:tentative="1">
      <w:start w:val="1"/>
      <w:numFmt w:val="bullet"/>
      <w:lvlText w:val="o"/>
      <w:lvlJc w:val="left"/>
      <w:pPr>
        <w:ind w:left="2367" w:hanging="360"/>
      </w:pPr>
      <w:rPr>
        <w:rFonts w:ascii="Courier New" w:hAnsi="Courier New" w:cs="Courier New" w:hint="default"/>
      </w:rPr>
    </w:lvl>
    <w:lvl w:ilvl="2" w:tplc="08070005" w:tentative="1">
      <w:start w:val="1"/>
      <w:numFmt w:val="bullet"/>
      <w:lvlText w:val=""/>
      <w:lvlJc w:val="left"/>
      <w:pPr>
        <w:ind w:left="3087" w:hanging="360"/>
      </w:pPr>
      <w:rPr>
        <w:rFonts w:ascii="Wingdings" w:hAnsi="Wingdings" w:hint="default"/>
      </w:rPr>
    </w:lvl>
    <w:lvl w:ilvl="3" w:tplc="08070001" w:tentative="1">
      <w:start w:val="1"/>
      <w:numFmt w:val="bullet"/>
      <w:lvlText w:val=""/>
      <w:lvlJc w:val="left"/>
      <w:pPr>
        <w:ind w:left="3807" w:hanging="360"/>
      </w:pPr>
      <w:rPr>
        <w:rFonts w:ascii="Symbol" w:hAnsi="Symbol" w:hint="default"/>
      </w:rPr>
    </w:lvl>
    <w:lvl w:ilvl="4" w:tplc="08070003" w:tentative="1">
      <w:start w:val="1"/>
      <w:numFmt w:val="bullet"/>
      <w:lvlText w:val="o"/>
      <w:lvlJc w:val="left"/>
      <w:pPr>
        <w:ind w:left="4527" w:hanging="360"/>
      </w:pPr>
      <w:rPr>
        <w:rFonts w:ascii="Courier New" w:hAnsi="Courier New" w:cs="Courier New" w:hint="default"/>
      </w:rPr>
    </w:lvl>
    <w:lvl w:ilvl="5" w:tplc="08070005" w:tentative="1">
      <w:start w:val="1"/>
      <w:numFmt w:val="bullet"/>
      <w:lvlText w:val=""/>
      <w:lvlJc w:val="left"/>
      <w:pPr>
        <w:ind w:left="5247" w:hanging="360"/>
      </w:pPr>
      <w:rPr>
        <w:rFonts w:ascii="Wingdings" w:hAnsi="Wingdings" w:hint="default"/>
      </w:rPr>
    </w:lvl>
    <w:lvl w:ilvl="6" w:tplc="08070001" w:tentative="1">
      <w:start w:val="1"/>
      <w:numFmt w:val="bullet"/>
      <w:lvlText w:val=""/>
      <w:lvlJc w:val="left"/>
      <w:pPr>
        <w:ind w:left="5967" w:hanging="360"/>
      </w:pPr>
      <w:rPr>
        <w:rFonts w:ascii="Symbol" w:hAnsi="Symbol" w:hint="default"/>
      </w:rPr>
    </w:lvl>
    <w:lvl w:ilvl="7" w:tplc="08070003" w:tentative="1">
      <w:start w:val="1"/>
      <w:numFmt w:val="bullet"/>
      <w:lvlText w:val="o"/>
      <w:lvlJc w:val="left"/>
      <w:pPr>
        <w:ind w:left="6687" w:hanging="360"/>
      </w:pPr>
      <w:rPr>
        <w:rFonts w:ascii="Courier New" w:hAnsi="Courier New" w:cs="Courier New" w:hint="default"/>
      </w:rPr>
    </w:lvl>
    <w:lvl w:ilvl="8" w:tplc="08070005" w:tentative="1">
      <w:start w:val="1"/>
      <w:numFmt w:val="bullet"/>
      <w:lvlText w:val=""/>
      <w:lvlJc w:val="left"/>
      <w:pPr>
        <w:ind w:left="7407" w:hanging="360"/>
      </w:pPr>
      <w:rPr>
        <w:rFonts w:ascii="Wingdings" w:hAnsi="Wingdings" w:hint="default"/>
      </w:rPr>
    </w:lvl>
  </w:abstractNum>
  <w:abstractNum w:abstractNumId="8" w15:restartNumberingAfterBreak="0">
    <w:nsid w:val="13FA1465"/>
    <w:multiLevelType w:val="singleLevel"/>
    <w:tmpl w:val="410CFF8E"/>
    <w:lvl w:ilvl="0">
      <w:start w:val="1"/>
      <w:numFmt w:val="bullet"/>
      <w:pStyle w:val="E1"/>
      <w:lvlText w:val=""/>
      <w:lvlJc w:val="left"/>
      <w:pPr>
        <w:tabs>
          <w:tab w:val="num" w:pos="360"/>
        </w:tabs>
        <w:ind w:left="284" w:hanging="284"/>
      </w:pPr>
      <w:rPr>
        <w:rFonts w:ascii="Symbol" w:hAnsi="Symbol" w:hint="default"/>
      </w:rPr>
    </w:lvl>
  </w:abstractNum>
  <w:abstractNum w:abstractNumId="9" w15:restartNumberingAfterBreak="0">
    <w:nsid w:val="152153E9"/>
    <w:multiLevelType w:val="multilevel"/>
    <w:tmpl w:val="B96267BA"/>
    <w:styleLink w:val="GliederungAnhang"/>
    <w:lvl w:ilvl="0">
      <w:start w:val="1"/>
      <w:numFmt w:val="decimal"/>
      <w:pStyle w:val="Anhang1"/>
      <w:suff w:val="nothing"/>
      <w:lvlText w:val="Anhang %1"/>
      <w:lvlJc w:val="left"/>
      <w:pPr>
        <w:ind w:left="2160" w:firstLine="0"/>
      </w:pPr>
      <w:rPr>
        <w:rFonts w:ascii="Arial" w:hAnsi="Arial"/>
        <w:b/>
        <w:sz w:val="36"/>
        <w:szCs w:val="22"/>
      </w:rPr>
    </w:lvl>
    <w:lvl w:ilvl="1">
      <w:start w:val="1"/>
      <w:numFmt w:val="none"/>
      <w:pStyle w:val="Anhang2"/>
      <w:isLgl/>
      <w:suff w:val="nothing"/>
      <w:lvlText w:val=""/>
      <w:lvlJc w:val="left"/>
      <w:pPr>
        <w:ind w:left="0" w:firstLine="0"/>
      </w:pPr>
      <w:rPr>
        <w:rFonts w:hint="default"/>
        <w:b/>
        <w:i w:val="0"/>
      </w:rPr>
    </w:lvl>
    <w:lvl w:ilvl="2">
      <w:start w:val="1"/>
      <w:numFmt w:val="decimal"/>
      <w:lvlText w:val="Anhang %3"/>
      <w:lvlJc w:val="left"/>
      <w:pPr>
        <w:tabs>
          <w:tab w:val="num" w:pos="1559"/>
        </w:tabs>
        <w:ind w:left="1559" w:hanging="1134"/>
      </w:pPr>
      <w:rPr>
        <w:rFonts w:hint="default"/>
        <w:b w:val="0"/>
        <w:i w:val="0"/>
      </w:rPr>
    </w:lvl>
    <w:lvl w:ilvl="3">
      <w:start w:val="1"/>
      <w:numFmt w:val="decimal"/>
      <w:lvlText w:val="Anhang %4"/>
      <w:lvlJc w:val="left"/>
      <w:pPr>
        <w:tabs>
          <w:tab w:val="num" w:pos="1418"/>
        </w:tabs>
        <w:ind w:left="1418" w:hanging="1418"/>
      </w:pPr>
      <w:rPr>
        <w:rFonts w:hint="default"/>
        <w:b w:val="0"/>
        <w:i w:val="0"/>
      </w:rPr>
    </w:lvl>
    <w:lvl w:ilvl="4">
      <w:start w:val="1"/>
      <w:numFmt w:val="decimal"/>
      <w:lvlText w:val="%5)"/>
      <w:lvlJc w:val="left"/>
      <w:pPr>
        <w:tabs>
          <w:tab w:val="num" w:pos="1227"/>
        </w:tabs>
        <w:ind w:left="1227" w:hanging="432"/>
      </w:pPr>
      <w:rPr>
        <w:rFonts w:hint="default"/>
      </w:rPr>
    </w:lvl>
    <w:lvl w:ilvl="5">
      <w:start w:val="1"/>
      <w:numFmt w:val="lowerLetter"/>
      <w:lvlText w:val="%6)"/>
      <w:lvlJc w:val="left"/>
      <w:pPr>
        <w:tabs>
          <w:tab w:val="num" w:pos="1371"/>
        </w:tabs>
        <w:ind w:left="1371" w:hanging="432"/>
      </w:pPr>
      <w:rPr>
        <w:rFonts w:hint="default"/>
      </w:rPr>
    </w:lvl>
    <w:lvl w:ilvl="6">
      <w:start w:val="1"/>
      <w:numFmt w:val="lowerRoman"/>
      <w:lvlText w:val="%7)"/>
      <w:lvlJc w:val="right"/>
      <w:pPr>
        <w:tabs>
          <w:tab w:val="num" w:pos="1515"/>
        </w:tabs>
        <w:ind w:left="1515" w:hanging="288"/>
      </w:pPr>
      <w:rPr>
        <w:rFonts w:hint="default"/>
      </w:rPr>
    </w:lvl>
    <w:lvl w:ilvl="7">
      <w:start w:val="1"/>
      <w:numFmt w:val="lowerLetter"/>
      <w:lvlText w:val="%8."/>
      <w:lvlJc w:val="left"/>
      <w:pPr>
        <w:tabs>
          <w:tab w:val="num" w:pos="1659"/>
        </w:tabs>
        <w:ind w:left="1659" w:hanging="432"/>
      </w:pPr>
      <w:rPr>
        <w:rFonts w:hint="default"/>
      </w:rPr>
    </w:lvl>
    <w:lvl w:ilvl="8">
      <w:start w:val="1"/>
      <w:numFmt w:val="lowerRoman"/>
      <w:lvlText w:val="%9."/>
      <w:lvlJc w:val="right"/>
      <w:pPr>
        <w:tabs>
          <w:tab w:val="num" w:pos="1803"/>
        </w:tabs>
        <w:ind w:left="1803" w:hanging="144"/>
      </w:pPr>
      <w:rPr>
        <w:rFonts w:hint="default"/>
        <w:vanish/>
        <w:color w:val="auto"/>
      </w:rPr>
    </w:lvl>
  </w:abstractNum>
  <w:abstractNum w:abstractNumId="10" w15:restartNumberingAfterBreak="0">
    <w:nsid w:val="21305D18"/>
    <w:multiLevelType w:val="multilevel"/>
    <w:tmpl w:val="1A2689F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1" w15:restartNumberingAfterBreak="0">
    <w:nsid w:val="22D872CD"/>
    <w:multiLevelType w:val="multilevel"/>
    <w:tmpl w:val="2FC4F21C"/>
    <w:lvl w:ilvl="0">
      <w:start w:val="1"/>
      <w:numFmt w:val="decimal"/>
      <w:lvlText w:val="%1."/>
      <w:lvlJc w:val="left"/>
      <w:pPr>
        <w:tabs>
          <w:tab w:val="num" w:pos="851"/>
        </w:tabs>
        <w:ind w:left="851" w:hanging="709"/>
      </w:pPr>
      <w:rPr>
        <w:rFonts w:hint="default"/>
      </w:rPr>
    </w:lvl>
    <w:lvl w:ilvl="1">
      <w:start w:val="1"/>
      <w:numFmt w:val="decimal"/>
      <w:pStyle w:val="berschrift211pt"/>
      <w:lvlText w:val="%1.%2"/>
      <w:lvlJc w:val="left"/>
      <w:pPr>
        <w:tabs>
          <w:tab w:val="num" w:pos="993"/>
        </w:tabs>
        <w:ind w:left="993"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282D7C70"/>
    <w:multiLevelType w:val="hybridMultilevel"/>
    <w:tmpl w:val="B21424A2"/>
    <w:lvl w:ilvl="0" w:tplc="E71241A4">
      <w:start w:val="17"/>
      <w:numFmt w:val="bullet"/>
      <w:lvlText w:val="-"/>
      <w:lvlJc w:val="left"/>
      <w:pPr>
        <w:ind w:left="927" w:hanging="360"/>
      </w:pPr>
      <w:rPr>
        <w:rFonts w:ascii="AcadNusx" w:eastAsia="Calibri" w:hAnsi="AcadNusx"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32B5033C"/>
    <w:multiLevelType w:val="hybridMultilevel"/>
    <w:tmpl w:val="A4447300"/>
    <w:lvl w:ilvl="0" w:tplc="04090001">
      <w:start w:val="1"/>
      <w:numFmt w:val="bullet"/>
      <w:lvlText w:val=""/>
      <w:lvlJc w:val="left"/>
      <w:pPr>
        <w:ind w:left="1429" w:hanging="360"/>
      </w:pPr>
      <w:rPr>
        <w:rFonts w:ascii="Symbol" w:hAnsi="Symbol" w:hint="default"/>
      </w:rPr>
    </w:lvl>
    <w:lvl w:ilvl="1" w:tplc="04370003" w:tentative="1">
      <w:start w:val="1"/>
      <w:numFmt w:val="bullet"/>
      <w:lvlText w:val="o"/>
      <w:lvlJc w:val="left"/>
      <w:pPr>
        <w:ind w:left="2149" w:hanging="360"/>
      </w:pPr>
      <w:rPr>
        <w:rFonts w:ascii="Courier New" w:hAnsi="Courier New" w:cs="Courier New" w:hint="default"/>
      </w:rPr>
    </w:lvl>
    <w:lvl w:ilvl="2" w:tplc="04370005" w:tentative="1">
      <w:start w:val="1"/>
      <w:numFmt w:val="bullet"/>
      <w:lvlText w:val=""/>
      <w:lvlJc w:val="left"/>
      <w:pPr>
        <w:ind w:left="2869" w:hanging="360"/>
      </w:pPr>
      <w:rPr>
        <w:rFonts w:ascii="Wingdings" w:hAnsi="Wingdings" w:hint="default"/>
      </w:rPr>
    </w:lvl>
    <w:lvl w:ilvl="3" w:tplc="04370001" w:tentative="1">
      <w:start w:val="1"/>
      <w:numFmt w:val="bullet"/>
      <w:lvlText w:val=""/>
      <w:lvlJc w:val="left"/>
      <w:pPr>
        <w:ind w:left="3589" w:hanging="360"/>
      </w:pPr>
      <w:rPr>
        <w:rFonts w:ascii="Symbol" w:hAnsi="Symbol" w:hint="default"/>
      </w:rPr>
    </w:lvl>
    <w:lvl w:ilvl="4" w:tplc="04370003" w:tentative="1">
      <w:start w:val="1"/>
      <w:numFmt w:val="bullet"/>
      <w:lvlText w:val="o"/>
      <w:lvlJc w:val="left"/>
      <w:pPr>
        <w:ind w:left="4309" w:hanging="360"/>
      </w:pPr>
      <w:rPr>
        <w:rFonts w:ascii="Courier New" w:hAnsi="Courier New" w:cs="Courier New" w:hint="default"/>
      </w:rPr>
    </w:lvl>
    <w:lvl w:ilvl="5" w:tplc="04370005" w:tentative="1">
      <w:start w:val="1"/>
      <w:numFmt w:val="bullet"/>
      <w:lvlText w:val=""/>
      <w:lvlJc w:val="left"/>
      <w:pPr>
        <w:ind w:left="5029" w:hanging="360"/>
      </w:pPr>
      <w:rPr>
        <w:rFonts w:ascii="Wingdings" w:hAnsi="Wingdings" w:hint="default"/>
      </w:rPr>
    </w:lvl>
    <w:lvl w:ilvl="6" w:tplc="04370001" w:tentative="1">
      <w:start w:val="1"/>
      <w:numFmt w:val="bullet"/>
      <w:lvlText w:val=""/>
      <w:lvlJc w:val="left"/>
      <w:pPr>
        <w:ind w:left="5749" w:hanging="360"/>
      </w:pPr>
      <w:rPr>
        <w:rFonts w:ascii="Symbol" w:hAnsi="Symbol" w:hint="default"/>
      </w:rPr>
    </w:lvl>
    <w:lvl w:ilvl="7" w:tplc="04370003" w:tentative="1">
      <w:start w:val="1"/>
      <w:numFmt w:val="bullet"/>
      <w:lvlText w:val="o"/>
      <w:lvlJc w:val="left"/>
      <w:pPr>
        <w:ind w:left="6469" w:hanging="360"/>
      </w:pPr>
      <w:rPr>
        <w:rFonts w:ascii="Courier New" w:hAnsi="Courier New" w:cs="Courier New" w:hint="default"/>
      </w:rPr>
    </w:lvl>
    <w:lvl w:ilvl="8" w:tplc="04370005" w:tentative="1">
      <w:start w:val="1"/>
      <w:numFmt w:val="bullet"/>
      <w:lvlText w:val=""/>
      <w:lvlJc w:val="left"/>
      <w:pPr>
        <w:ind w:left="7189" w:hanging="360"/>
      </w:pPr>
      <w:rPr>
        <w:rFonts w:ascii="Wingdings" w:hAnsi="Wingdings" w:hint="default"/>
      </w:rPr>
    </w:lvl>
  </w:abstractNum>
  <w:abstractNum w:abstractNumId="14" w15:restartNumberingAfterBreak="0">
    <w:nsid w:val="3A534091"/>
    <w:multiLevelType w:val="hybridMultilevel"/>
    <w:tmpl w:val="C9A6646A"/>
    <w:lvl w:ilvl="0" w:tplc="04190009">
      <w:start w:val="1"/>
      <w:numFmt w:val="bullet"/>
      <w:lvlText w:val=""/>
      <w:lvlJc w:val="left"/>
      <w:pPr>
        <w:ind w:left="927" w:hanging="360"/>
      </w:pPr>
      <w:rPr>
        <w:rFonts w:ascii="Wingdings" w:hAnsi="Wingding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5" w15:restartNumberingAfterBreak="0">
    <w:nsid w:val="41575D6D"/>
    <w:multiLevelType w:val="singleLevel"/>
    <w:tmpl w:val="4768E0D2"/>
    <w:lvl w:ilvl="0">
      <w:start w:val="1"/>
      <w:numFmt w:val="bullet"/>
      <w:pStyle w:val="Auflistung"/>
      <w:lvlText w:val=""/>
      <w:lvlJc w:val="left"/>
      <w:pPr>
        <w:tabs>
          <w:tab w:val="num" w:pos="851"/>
        </w:tabs>
        <w:ind w:left="567" w:hanging="567"/>
      </w:pPr>
      <w:rPr>
        <w:rFonts w:ascii="Symbol" w:hAnsi="Symbol" w:hint="default"/>
        <w:color w:val="auto"/>
      </w:rPr>
    </w:lvl>
  </w:abstractNum>
  <w:abstractNum w:abstractNumId="16" w15:restartNumberingAfterBreak="0">
    <w:nsid w:val="421A255B"/>
    <w:multiLevelType w:val="hybridMultilevel"/>
    <w:tmpl w:val="90044F46"/>
    <w:lvl w:ilvl="0" w:tplc="04090001">
      <w:start w:val="1"/>
      <w:numFmt w:val="bullet"/>
      <w:lvlText w:val=""/>
      <w:lvlJc w:val="left"/>
      <w:pPr>
        <w:ind w:left="1571" w:hanging="360"/>
      </w:pPr>
      <w:rPr>
        <w:rFonts w:ascii="Symbol" w:hAnsi="Symbol" w:hint="default"/>
      </w:rPr>
    </w:lvl>
    <w:lvl w:ilvl="1" w:tplc="04370003" w:tentative="1">
      <w:start w:val="1"/>
      <w:numFmt w:val="bullet"/>
      <w:lvlText w:val="o"/>
      <w:lvlJc w:val="left"/>
      <w:pPr>
        <w:ind w:left="2291" w:hanging="360"/>
      </w:pPr>
      <w:rPr>
        <w:rFonts w:ascii="Courier New" w:hAnsi="Courier New" w:cs="Courier New" w:hint="default"/>
      </w:rPr>
    </w:lvl>
    <w:lvl w:ilvl="2" w:tplc="04370005" w:tentative="1">
      <w:start w:val="1"/>
      <w:numFmt w:val="bullet"/>
      <w:lvlText w:val=""/>
      <w:lvlJc w:val="left"/>
      <w:pPr>
        <w:ind w:left="3011" w:hanging="360"/>
      </w:pPr>
      <w:rPr>
        <w:rFonts w:ascii="Wingdings" w:hAnsi="Wingdings" w:hint="default"/>
      </w:rPr>
    </w:lvl>
    <w:lvl w:ilvl="3" w:tplc="04370001" w:tentative="1">
      <w:start w:val="1"/>
      <w:numFmt w:val="bullet"/>
      <w:lvlText w:val=""/>
      <w:lvlJc w:val="left"/>
      <w:pPr>
        <w:ind w:left="3731" w:hanging="360"/>
      </w:pPr>
      <w:rPr>
        <w:rFonts w:ascii="Symbol" w:hAnsi="Symbol" w:hint="default"/>
      </w:rPr>
    </w:lvl>
    <w:lvl w:ilvl="4" w:tplc="04370003" w:tentative="1">
      <w:start w:val="1"/>
      <w:numFmt w:val="bullet"/>
      <w:lvlText w:val="o"/>
      <w:lvlJc w:val="left"/>
      <w:pPr>
        <w:ind w:left="4451" w:hanging="360"/>
      </w:pPr>
      <w:rPr>
        <w:rFonts w:ascii="Courier New" w:hAnsi="Courier New" w:cs="Courier New" w:hint="default"/>
      </w:rPr>
    </w:lvl>
    <w:lvl w:ilvl="5" w:tplc="04370005" w:tentative="1">
      <w:start w:val="1"/>
      <w:numFmt w:val="bullet"/>
      <w:lvlText w:val=""/>
      <w:lvlJc w:val="left"/>
      <w:pPr>
        <w:ind w:left="5171" w:hanging="360"/>
      </w:pPr>
      <w:rPr>
        <w:rFonts w:ascii="Wingdings" w:hAnsi="Wingdings" w:hint="default"/>
      </w:rPr>
    </w:lvl>
    <w:lvl w:ilvl="6" w:tplc="04370001" w:tentative="1">
      <w:start w:val="1"/>
      <w:numFmt w:val="bullet"/>
      <w:lvlText w:val=""/>
      <w:lvlJc w:val="left"/>
      <w:pPr>
        <w:ind w:left="5891" w:hanging="360"/>
      </w:pPr>
      <w:rPr>
        <w:rFonts w:ascii="Symbol" w:hAnsi="Symbol" w:hint="default"/>
      </w:rPr>
    </w:lvl>
    <w:lvl w:ilvl="7" w:tplc="04370003" w:tentative="1">
      <w:start w:val="1"/>
      <w:numFmt w:val="bullet"/>
      <w:lvlText w:val="o"/>
      <w:lvlJc w:val="left"/>
      <w:pPr>
        <w:ind w:left="6611" w:hanging="360"/>
      </w:pPr>
      <w:rPr>
        <w:rFonts w:ascii="Courier New" w:hAnsi="Courier New" w:cs="Courier New" w:hint="default"/>
      </w:rPr>
    </w:lvl>
    <w:lvl w:ilvl="8" w:tplc="04370005" w:tentative="1">
      <w:start w:val="1"/>
      <w:numFmt w:val="bullet"/>
      <w:lvlText w:val=""/>
      <w:lvlJc w:val="left"/>
      <w:pPr>
        <w:ind w:left="7331" w:hanging="360"/>
      </w:pPr>
      <w:rPr>
        <w:rFonts w:ascii="Wingdings" w:hAnsi="Wingdings" w:hint="default"/>
      </w:rPr>
    </w:lvl>
  </w:abstractNum>
  <w:abstractNum w:abstractNumId="17" w15:restartNumberingAfterBreak="0">
    <w:nsid w:val="42A157CC"/>
    <w:multiLevelType w:val="hybridMultilevel"/>
    <w:tmpl w:val="FDD22124"/>
    <w:lvl w:ilvl="0" w:tplc="04190009">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4E1702E1"/>
    <w:multiLevelType w:val="hybridMultilevel"/>
    <w:tmpl w:val="60D8A79C"/>
    <w:lvl w:ilvl="0" w:tplc="08070001">
      <w:start w:val="1"/>
      <w:numFmt w:val="bullet"/>
      <w:lvlText w:val=""/>
      <w:lvlJc w:val="left"/>
      <w:pPr>
        <w:ind w:left="1287" w:hanging="360"/>
      </w:pPr>
      <w:rPr>
        <w:rFonts w:ascii="Symbol" w:hAnsi="Symbol" w:hint="default"/>
      </w:rPr>
    </w:lvl>
    <w:lvl w:ilvl="1" w:tplc="08070003" w:tentative="1">
      <w:start w:val="1"/>
      <w:numFmt w:val="bullet"/>
      <w:lvlText w:val="o"/>
      <w:lvlJc w:val="left"/>
      <w:pPr>
        <w:ind w:left="2007" w:hanging="360"/>
      </w:pPr>
      <w:rPr>
        <w:rFonts w:ascii="Courier New" w:hAnsi="Courier New" w:cs="Courier New" w:hint="default"/>
      </w:rPr>
    </w:lvl>
    <w:lvl w:ilvl="2" w:tplc="08070005" w:tentative="1">
      <w:start w:val="1"/>
      <w:numFmt w:val="bullet"/>
      <w:lvlText w:val=""/>
      <w:lvlJc w:val="left"/>
      <w:pPr>
        <w:ind w:left="2727" w:hanging="360"/>
      </w:pPr>
      <w:rPr>
        <w:rFonts w:ascii="Wingdings" w:hAnsi="Wingdings" w:hint="default"/>
      </w:rPr>
    </w:lvl>
    <w:lvl w:ilvl="3" w:tplc="08070001" w:tentative="1">
      <w:start w:val="1"/>
      <w:numFmt w:val="bullet"/>
      <w:lvlText w:val=""/>
      <w:lvlJc w:val="left"/>
      <w:pPr>
        <w:ind w:left="3447" w:hanging="360"/>
      </w:pPr>
      <w:rPr>
        <w:rFonts w:ascii="Symbol" w:hAnsi="Symbol" w:hint="default"/>
      </w:rPr>
    </w:lvl>
    <w:lvl w:ilvl="4" w:tplc="08070003" w:tentative="1">
      <w:start w:val="1"/>
      <w:numFmt w:val="bullet"/>
      <w:lvlText w:val="o"/>
      <w:lvlJc w:val="left"/>
      <w:pPr>
        <w:ind w:left="4167" w:hanging="360"/>
      </w:pPr>
      <w:rPr>
        <w:rFonts w:ascii="Courier New" w:hAnsi="Courier New" w:cs="Courier New" w:hint="default"/>
      </w:rPr>
    </w:lvl>
    <w:lvl w:ilvl="5" w:tplc="08070005" w:tentative="1">
      <w:start w:val="1"/>
      <w:numFmt w:val="bullet"/>
      <w:lvlText w:val=""/>
      <w:lvlJc w:val="left"/>
      <w:pPr>
        <w:ind w:left="4887" w:hanging="360"/>
      </w:pPr>
      <w:rPr>
        <w:rFonts w:ascii="Wingdings" w:hAnsi="Wingdings" w:hint="default"/>
      </w:rPr>
    </w:lvl>
    <w:lvl w:ilvl="6" w:tplc="08070001" w:tentative="1">
      <w:start w:val="1"/>
      <w:numFmt w:val="bullet"/>
      <w:lvlText w:val=""/>
      <w:lvlJc w:val="left"/>
      <w:pPr>
        <w:ind w:left="5607" w:hanging="360"/>
      </w:pPr>
      <w:rPr>
        <w:rFonts w:ascii="Symbol" w:hAnsi="Symbol" w:hint="default"/>
      </w:rPr>
    </w:lvl>
    <w:lvl w:ilvl="7" w:tplc="08070003" w:tentative="1">
      <w:start w:val="1"/>
      <w:numFmt w:val="bullet"/>
      <w:lvlText w:val="o"/>
      <w:lvlJc w:val="left"/>
      <w:pPr>
        <w:ind w:left="6327" w:hanging="360"/>
      </w:pPr>
      <w:rPr>
        <w:rFonts w:ascii="Courier New" w:hAnsi="Courier New" w:cs="Courier New" w:hint="default"/>
      </w:rPr>
    </w:lvl>
    <w:lvl w:ilvl="8" w:tplc="08070005" w:tentative="1">
      <w:start w:val="1"/>
      <w:numFmt w:val="bullet"/>
      <w:lvlText w:val=""/>
      <w:lvlJc w:val="left"/>
      <w:pPr>
        <w:ind w:left="7047" w:hanging="360"/>
      </w:pPr>
      <w:rPr>
        <w:rFonts w:ascii="Wingdings" w:hAnsi="Wingdings" w:hint="default"/>
      </w:rPr>
    </w:lvl>
  </w:abstractNum>
  <w:abstractNum w:abstractNumId="19" w15:restartNumberingAfterBreak="0">
    <w:nsid w:val="4FE95B1E"/>
    <w:multiLevelType w:val="hybridMultilevel"/>
    <w:tmpl w:val="AF68D4E8"/>
    <w:lvl w:ilvl="0" w:tplc="4906ED28">
      <w:start w:val="1"/>
      <w:numFmt w:val="bullet"/>
      <w:pStyle w:val="puce1-3pts"/>
      <w:lvlText w:val=""/>
      <w:lvlJc w:val="left"/>
      <w:pPr>
        <w:tabs>
          <w:tab w:val="num" w:pos="1588"/>
        </w:tabs>
        <w:ind w:left="1588" w:hanging="453"/>
      </w:pPr>
      <w:rPr>
        <w:rFonts w:ascii="Wingdings" w:hAnsi="Wingdings" w:hint="default"/>
        <w:caps w:val="0"/>
        <w:strike w:val="0"/>
        <w:dstrike w:val="0"/>
        <w:outline w:val="0"/>
        <w:shadow w:val="0"/>
        <w:emboss w:val="0"/>
        <w:imprint w:val="0"/>
        <w:vanish w:val="0"/>
        <w:color w:val="auto"/>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0575914"/>
    <w:multiLevelType w:val="hybridMultilevel"/>
    <w:tmpl w:val="432A3230"/>
    <w:lvl w:ilvl="0" w:tplc="04370001">
      <w:start w:val="1"/>
      <w:numFmt w:val="bullet"/>
      <w:lvlText w:val=""/>
      <w:lvlJc w:val="left"/>
      <w:pPr>
        <w:ind w:left="1571" w:hanging="360"/>
      </w:pPr>
      <w:rPr>
        <w:rFonts w:ascii="Symbol" w:hAnsi="Symbol" w:hint="default"/>
      </w:rPr>
    </w:lvl>
    <w:lvl w:ilvl="1" w:tplc="04370003" w:tentative="1">
      <w:start w:val="1"/>
      <w:numFmt w:val="bullet"/>
      <w:lvlText w:val="o"/>
      <w:lvlJc w:val="left"/>
      <w:pPr>
        <w:ind w:left="2291" w:hanging="360"/>
      </w:pPr>
      <w:rPr>
        <w:rFonts w:ascii="Courier New" w:hAnsi="Courier New" w:cs="Courier New" w:hint="default"/>
      </w:rPr>
    </w:lvl>
    <w:lvl w:ilvl="2" w:tplc="04370005" w:tentative="1">
      <w:start w:val="1"/>
      <w:numFmt w:val="bullet"/>
      <w:lvlText w:val=""/>
      <w:lvlJc w:val="left"/>
      <w:pPr>
        <w:ind w:left="3011" w:hanging="360"/>
      </w:pPr>
      <w:rPr>
        <w:rFonts w:ascii="Wingdings" w:hAnsi="Wingdings" w:hint="default"/>
      </w:rPr>
    </w:lvl>
    <w:lvl w:ilvl="3" w:tplc="04370001" w:tentative="1">
      <w:start w:val="1"/>
      <w:numFmt w:val="bullet"/>
      <w:lvlText w:val=""/>
      <w:lvlJc w:val="left"/>
      <w:pPr>
        <w:ind w:left="3731" w:hanging="360"/>
      </w:pPr>
      <w:rPr>
        <w:rFonts w:ascii="Symbol" w:hAnsi="Symbol" w:hint="default"/>
      </w:rPr>
    </w:lvl>
    <w:lvl w:ilvl="4" w:tplc="04370003" w:tentative="1">
      <w:start w:val="1"/>
      <w:numFmt w:val="bullet"/>
      <w:lvlText w:val="o"/>
      <w:lvlJc w:val="left"/>
      <w:pPr>
        <w:ind w:left="4451" w:hanging="360"/>
      </w:pPr>
      <w:rPr>
        <w:rFonts w:ascii="Courier New" w:hAnsi="Courier New" w:cs="Courier New" w:hint="default"/>
      </w:rPr>
    </w:lvl>
    <w:lvl w:ilvl="5" w:tplc="04370005" w:tentative="1">
      <w:start w:val="1"/>
      <w:numFmt w:val="bullet"/>
      <w:lvlText w:val=""/>
      <w:lvlJc w:val="left"/>
      <w:pPr>
        <w:ind w:left="5171" w:hanging="360"/>
      </w:pPr>
      <w:rPr>
        <w:rFonts w:ascii="Wingdings" w:hAnsi="Wingdings" w:hint="default"/>
      </w:rPr>
    </w:lvl>
    <w:lvl w:ilvl="6" w:tplc="04370001" w:tentative="1">
      <w:start w:val="1"/>
      <w:numFmt w:val="bullet"/>
      <w:lvlText w:val=""/>
      <w:lvlJc w:val="left"/>
      <w:pPr>
        <w:ind w:left="5891" w:hanging="360"/>
      </w:pPr>
      <w:rPr>
        <w:rFonts w:ascii="Symbol" w:hAnsi="Symbol" w:hint="default"/>
      </w:rPr>
    </w:lvl>
    <w:lvl w:ilvl="7" w:tplc="04370003" w:tentative="1">
      <w:start w:val="1"/>
      <w:numFmt w:val="bullet"/>
      <w:lvlText w:val="o"/>
      <w:lvlJc w:val="left"/>
      <w:pPr>
        <w:ind w:left="6611" w:hanging="360"/>
      </w:pPr>
      <w:rPr>
        <w:rFonts w:ascii="Courier New" w:hAnsi="Courier New" w:cs="Courier New" w:hint="default"/>
      </w:rPr>
    </w:lvl>
    <w:lvl w:ilvl="8" w:tplc="04370005" w:tentative="1">
      <w:start w:val="1"/>
      <w:numFmt w:val="bullet"/>
      <w:lvlText w:val=""/>
      <w:lvlJc w:val="left"/>
      <w:pPr>
        <w:ind w:left="7331" w:hanging="360"/>
      </w:pPr>
      <w:rPr>
        <w:rFonts w:ascii="Wingdings" w:hAnsi="Wingdings" w:hint="default"/>
      </w:rPr>
    </w:lvl>
  </w:abstractNum>
  <w:abstractNum w:abstractNumId="21" w15:restartNumberingAfterBreak="0">
    <w:nsid w:val="567A4567"/>
    <w:multiLevelType w:val="hybridMultilevel"/>
    <w:tmpl w:val="6B6A38F0"/>
    <w:lvl w:ilvl="0" w:tplc="96CEEC60">
      <w:numFmt w:val="bullet"/>
      <w:pStyle w:val="Formatvorlage10ptLinks"/>
      <w:lvlText w:val=""/>
      <w:lvlJc w:val="left"/>
      <w:pPr>
        <w:tabs>
          <w:tab w:val="num" w:pos="795"/>
        </w:tabs>
        <w:ind w:left="795" w:hanging="435"/>
      </w:pPr>
      <w:rPr>
        <w:rFonts w:ascii="Symbol" w:eastAsia="Times New Roman" w:hAnsi="Symbol" w:cs="Aria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2651120"/>
    <w:multiLevelType w:val="hybridMultilevel"/>
    <w:tmpl w:val="942600DC"/>
    <w:lvl w:ilvl="0" w:tplc="F5CEA8F6">
      <w:start w:val="1"/>
      <w:numFmt w:val="bullet"/>
      <w:pStyle w:val="FormatvorlageVor3pt"/>
      <w:lvlText w:val=""/>
      <w:lvlJc w:val="left"/>
      <w:pPr>
        <w:tabs>
          <w:tab w:val="num" w:pos="851"/>
        </w:tabs>
        <w:ind w:left="851" w:hanging="426"/>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3993776"/>
    <w:multiLevelType w:val="hybridMultilevel"/>
    <w:tmpl w:val="E9FAAA24"/>
    <w:lvl w:ilvl="0" w:tplc="04090001">
      <w:start w:val="1"/>
      <w:numFmt w:val="bullet"/>
      <w:lvlText w:val=""/>
      <w:lvlJc w:val="left"/>
      <w:pPr>
        <w:ind w:left="1571" w:hanging="360"/>
      </w:pPr>
      <w:rPr>
        <w:rFonts w:ascii="Symbol" w:hAnsi="Symbol" w:hint="default"/>
      </w:rPr>
    </w:lvl>
    <w:lvl w:ilvl="1" w:tplc="04370003" w:tentative="1">
      <w:start w:val="1"/>
      <w:numFmt w:val="bullet"/>
      <w:lvlText w:val="o"/>
      <w:lvlJc w:val="left"/>
      <w:pPr>
        <w:ind w:left="2291" w:hanging="360"/>
      </w:pPr>
      <w:rPr>
        <w:rFonts w:ascii="Courier New" w:hAnsi="Courier New" w:cs="Courier New" w:hint="default"/>
      </w:rPr>
    </w:lvl>
    <w:lvl w:ilvl="2" w:tplc="04370005" w:tentative="1">
      <w:start w:val="1"/>
      <w:numFmt w:val="bullet"/>
      <w:lvlText w:val=""/>
      <w:lvlJc w:val="left"/>
      <w:pPr>
        <w:ind w:left="3011" w:hanging="360"/>
      </w:pPr>
      <w:rPr>
        <w:rFonts w:ascii="Wingdings" w:hAnsi="Wingdings" w:hint="default"/>
      </w:rPr>
    </w:lvl>
    <w:lvl w:ilvl="3" w:tplc="04370001" w:tentative="1">
      <w:start w:val="1"/>
      <w:numFmt w:val="bullet"/>
      <w:lvlText w:val=""/>
      <w:lvlJc w:val="left"/>
      <w:pPr>
        <w:ind w:left="3731" w:hanging="360"/>
      </w:pPr>
      <w:rPr>
        <w:rFonts w:ascii="Symbol" w:hAnsi="Symbol" w:hint="default"/>
      </w:rPr>
    </w:lvl>
    <w:lvl w:ilvl="4" w:tplc="04370003" w:tentative="1">
      <w:start w:val="1"/>
      <w:numFmt w:val="bullet"/>
      <w:lvlText w:val="o"/>
      <w:lvlJc w:val="left"/>
      <w:pPr>
        <w:ind w:left="4451" w:hanging="360"/>
      </w:pPr>
      <w:rPr>
        <w:rFonts w:ascii="Courier New" w:hAnsi="Courier New" w:cs="Courier New" w:hint="default"/>
      </w:rPr>
    </w:lvl>
    <w:lvl w:ilvl="5" w:tplc="04370005" w:tentative="1">
      <w:start w:val="1"/>
      <w:numFmt w:val="bullet"/>
      <w:lvlText w:val=""/>
      <w:lvlJc w:val="left"/>
      <w:pPr>
        <w:ind w:left="5171" w:hanging="360"/>
      </w:pPr>
      <w:rPr>
        <w:rFonts w:ascii="Wingdings" w:hAnsi="Wingdings" w:hint="default"/>
      </w:rPr>
    </w:lvl>
    <w:lvl w:ilvl="6" w:tplc="04370001" w:tentative="1">
      <w:start w:val="1"/>
      <w:numFmt w:val="bullet"/>
      <w:lvlText w:val=""/>
      <w:lvlJc w:val="left"/>
      <w:pPr>
        <w:ind w:left="5891" w:hanging="360"/>
      </w:pPr>
      <w:rPr>
        <w:rFonts w:ascii="Symbol" w:hAnsi="Symbol" w:hint="default"/>
      </w:rPr>
    </w:lvl>
    <w:lvl w:ilvl="7" w:tplc="04370003" w:tentative="1">
      <w:start w:val="1"/>
      <w:numFmt w:val="bullet"/>
      <w:lvlText w:val="o"/>
      <w:lvlJc w:val="left"/>
      <w:pPr>
        <w:ind w:left="6611" w:hanging="360"/>
      </w:pPr>
      <w:rPr>
        <w:rFonts w:ascii="Courier New" w:hAnsi="Courier New" w:cs="Courier New" w:hint="default"/>
      </w:rPr>
    </w:lvl>
    <w:lvl w:ilvl="8" w:tplc="04370005" w:tentative="1">
      <w:start w:val="1"/>
      <w:numFmt w:val="bullet"/>
      <w:lvlText w:val=""/>
      <w:lvlJc w:val="left"/>
      <w:pPr>
        <w:ind w:left="7331" w:hanging="360"/>
      </w:pPr>
      <w:rPr>
        <w:rFonts w:ascii="Wingdings" w:hAnsi="Wingdings" w:hint="default"/>
      </w:rPr>
    </w:lvl>
  </w:abstractNum>
  <w:abstractNum w:abstractNumId="24" w15:restartNumberingAfterBreak="0">
    <w:nsid w:val="6BB8318D"/>
    <w:multiLevelType w:val="hybridMultilevel"/>
    <w:tmpl w:val="3F643160"/>
    <w:lvl w:ilvl="0" w:tplc="FB0C9596">
      <w:start w:val="1"/>
      <w:numFmt w:val="bullet"/>
      <w:lvlText w:val=""/>
      <w:lvlJc w:val="left"/>
      <w:pPr>
        <w:ind w:left="1429" w:hanging="360"/>
      </w:pPr>
      <w:rPr>
        <w:rFonts w:ascii="Symbol" w:hAnsi="Symbol" w:hint="default"/>
      </w:rPr>
    </w:lvl>
    <w:lvl w:ilvl="1" w:tplc="4A6C70B0" w:tentative="1">
      <w:start w:val="1"/>
      <w:numFmt w:val="bullet"/>
      <w:lvlText w:val="o"/>
      <w:lvlJc w:val="left"/>
      <w:pPr>
        <w:ind w:left="2149" w:hanging="360"/>
      </w:pPr>
      <w:rPr>
        <w:rFonts w:ascii="Courier New" w:hAnsi="Courier New" w:cs="Courier New" w:hint="default"/>
      </w:rPr>
    </w:lvl>
    <w:lvl w:ilvl="2" w:tplc="8E12EBE4" w:tentative="1">
      <w:start w:val="1"/>
      <w:numFmt w:val="bullet"/>
      <w:lvlText w:val=""/>
      <w:lvlJc w:val="left"/>
      <w:pPr>
        <w:ind w:left="2869" w:hanging="360"/>
      </w:pPr>
      <w:rPr>
        <w:rFonts w:ascii="Wingdings" w:hAnsi="Wingdings" w:hint="default"/>
      </w:rPr>
    </w:lvl>
    <w:lvl w:ilvl="3" w:tplc="44840D18" w:tentative="1">
      <w:start w:val="1"/>
      <w:numFmt w:val="bullet"/>
      <w:lvlText w:val=""/>
      <w:lvlJc w:val="left"/>
      <w:pPr>
        <w:ind w:left="3589" w:hanging="360"/>
      </w:pPr>
      <w:rPr>
        <w:rFonts w:ascii="Symbol" w:hAnsi="Symbol" w:hint="default"/>
      </w:rPr>
    </w:lvl>
    <w:lvl w:ilvl="4" w:tplc="BD6A0568" w:tentative="1">
      <w:start w:val="1"/>
      <w:numFmt w:val="bullet"/>
      <w:lvlText w:val="o"/>
      <w:lvlJc w:val="left"/>
      <w:pPr>
        <w:ind w:left="4309" w:hanging="360"/>
      </w:pPr>
      <w:rPr>
        <w:rFonts w:ascii="Courier New" w:hAnsi="Courier New" w:cs="Courier New" w:hint="default"/>
      </w:rPr>
    </w:lvl>
    <w:lvl w:ilvl="5" w:tplc="E0C200B2" w:tentative="1">
      <w:start w:val="1"/>
      <w:numFmt w:val="bullet"/>
      <w:lvlText w:val=""/>
      <w:lvlJc w:val="left"/>
      <w:pPr>
        <w:ind w:left="5029" w:hanging="360"/>
      </w:pPr>
      <w:rPr>
        <w:rFonts w:ascii="Wingdings" w:hAnsi="Wingdings" w:hint="default"/>
      </w:rPr>
    </w:lvl>
    <w:lvl w:ilvl="6" w:tplc="E73C735C" w:tentative="1">
      <w:start w:val="1"/>
      <w:numFmt w:val="bullet"/>
      <w:lvlText w:val=""/>
      <w:lvlJc w:val="left"/>
      <w:pPr>
        <w:ind w:left="5749" w:hanging="360"/>
      </w:pPr>
      <w:rPr>
        <w:rFonts w:ascii="Symbol" w:hAnsi="Symbol" w:hint="default"/>
      </w:rPr>
    </w:lvl>
    <w:lvl w:ilvl="7" w:tplc="FBB8739C" w:tentative="1">
      <w:start w:val="1"/>
      <w:numFmt w:val="bullet"/>
      <w:lvlText w:val="o"/>
      <w:lvlJc w:val="left"/>
      <w:pPr>
        <w:ind w:left="6469" w:hanging="360"/>
      </w:pPr>
      <w:rPr>
        <w:rFonts w:ascii="Courier New" w:hAnsi="Courier New" w:cs="Courier New" w:hint="default"/>
      </w:rPr>
    </w:lvl>
    <w:lvl w:ilvl="8" w:tplc="86583DF2" w:tentative="1">
      <w:start w:val="1"/>
      <w:numFmt w:val="bullet"/>
      <w:lvlText w:val=""/>
      <w:lvlJc w:val="left"/>
      <w:pPr>
        <w:ind w:left="7189" w:hanging="360"/>
      </w:pPr>
      <w:rPr>
        <w:rFonts w:ascii="Wingdings" w:hAnsi="Wingdings" w:hint="default"/>
      </w:rPr>
    </w:lvl>
  </w:abstractNum>
  <w:abstractNum w:abstractNumId="25" w15:restartNumberingAfterBreak="0">
    <w:nsid w:val="6D076E26"/>
    <w:multiLevelType w:val="multilevel"/>
    <w:tmpl w:val="6BF8A776"/>
    <w:lvl w:ilvl="0">
      <w:start w:val="1"/>
      <w:numFmt w:val="decimal"/>
      <w:lvlText w:val="%1"/>
      <w:lvlJc w:val="left"/>
      <w:pPr>
        <w:tabs>
          <w:tab w:val="num" w:pos="705"/>
        </w:tabs>
        <w:ind w:left="705" w:hanging="705"/>
      </w:pPr>
      <w:rPr>
        <w:rFonts w:hint="default"/>
        <w:b/>
      </w:rPr>
    </w:lvl>
    <w:lvl w:ilvl="1">
      <w:start w:val="1"/>
      <w:numFmt w:val="decimal"/>
      <w:pStyle w:val="Formatvorlage4"/>
      <w:lvlText w:val="%1.%2"/>
      <w:lvlJc w:val="left"/>
      <w:pPr>
        <w:tabs>
          <w:tab w:val="num" w:pos="705"/>
        </w:tabs>
        <w:ind w:left="705" w:hanging="705"/>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6" w15:restartNumberingAfterBreak="0">
    <w:nsid w:val="6D565D6D"/>
    <w:multiLevelType w:val="hybridMultilevel"/>
    <w:tmpl w:val="A42A80F2"/>
    <w:lvl w:ilvl="0" w:tplc="E476230A">
      <w:start w:val="1"/>
      <w:numFmt w:val="bullet"/>
      <w:lvlText w:val="-"/>
      <w:lvlJc w:val="left"/>
      <w:pPr>
        <w:ind w:left="927" w:hanging="360"/>
      </w:pPr>
      <w:rPr>
        <w:rFonts w:ascii="AcadNusx" w:eastAsia="Calibri" w:hAnsi="AcadNusx"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15:restartNumberingAfterBreak="0">
    <w:nsid w:val="6F0C63E8"/>
    <w:multiLevelType w:val="hybridMultilevel"/>
    <w:tmpl w:val="3CF633D0"/>
    <w:lvl w:ilvl="0" w:tplc="049C10AA">
      <w:numFmt w:val="bullet"/>
      <w:lvlText w:val="-"/>
      <w:lvlJc w:val="left"/>
      <w:pPr>
        <w:ind w:left="1320" w:hanging="360"/>
      </w:pPr>
      <w:rPr>
        <w:rFonts w:ascii="Arial" w:eastAsia="Times New Roman" w:hAnsi="Arial" w:cs="Arial" w:hint="default"/>
      </w:rPr>
    </w:lvl>
    <w:lvl w:ilvl="1" w:tplc="04370003" w:tentative="1">
      <w:start w:val="1"/>
      <w:numFmt w:val="bullet"/>
      <w:lvlText w:val="o"/>
      <w:lvlJc w:val="left"/>
      <w:pPr>
        <w:ind w:left="2040" w:hanging="360"/>
      </w:pPr>
      <w:rPr>
        <w:rFonts w:ascii="Courier New" w:hAnsi="Courier New" w:cs="Courier New" w:hint="default"/>
      </w:rPr>
    </w:lvl>
    <w:lvl w:ilvl="2" w:tplc="04370005" w:tentative="1">
      <w:start w:val="1"/>
      <w:numFmt w:val="bullet"/>
      <w:lvlText w:val=""/>
      <w:lvlJc w:val="left"/>
      <w:pPr>
        <w:ind w:left="2760" w:hanging="360"/>
      </w:pPr>
      <w:rPr>
        <w:rFonts w:ascii="Wingdings" w:hAnsi="Wingdings" w:hint="default"/>
      </w:rPr>
    </w:lvl>
    <w:lvl w:ilvl="3" w:tplc="04370001" w:tentative="1">
      <w:start w:val="1"/>
      <w:numFmt w:val="bullet"/>
      <w:lvlText w:val=""/>
      <w:lvlJc w:val="left"/>
      <w:pPr>
        <w:ind w:left="3480" w:hanging="360"/>
      </w:pPr>
      <w:rPr>
        <w:rFonts w:ascii="Symbol" w:hAnsi="Symbol" w:hint="default"/>
      </w:rPr>
    </w:lvl>
    <w:lvl w:ilvl="4" w:tplc="04370003" w:tentative="1">
      <w:start w:val="1"/>
      <w:numFmt w:val="bullet"/>
      <w:lvlText w:val="o"/>
      <w:lvlJc w:val="left"/>
      <w:pPr>
        <w:ind w:left="4200" w:hanging="360"/>
      </w:pPr>
      <w:rPr>
        <w:rFonts w:ascii="Courier New" w:hAnsi="Courier New" w:cs="Courier New" w:hint="default"/>
      </w:rPr>
    </w:lvl>
    <w:lvl w:ilvl="5" w:tplc="04370005" w:tentative="1">
      <w:start w:val="1"/>
      <w:numFmt w:val="bullet"/>
      <w:lvlText w:val=""/>
      <w:lvlJc w:val="left"/>
      <w:pPr>
        <w:ind w:left="4920" w:hanging="360"/>
      </w:pPr>
      <w:rPr>
        <w:rFonts w:ascii="Wingdings" w:hAnsi="Wingdings" w:hint="default"/>
      </w:rPr>
    </w:lvl>
    <w:lvl w:ilvl="6" w:tplc="04370001" w:tentative="1">
      <w:start w:val="1"/>
      <w:numFmt w:val="bullet"/>
      <w:lvlText w:val=""/>
      <w:lvlJc w:val="left"/>
      <w:pPr>
        <w:ind w:left="5640" w:hanging="360"/>
      </w:pPr>
      <w:rPr>
        <w:rFonts w:ascii="Symbol" w:hAnsi="Symbol" w:hint="default"/>
      </w:rPr>
    </w:lvl>
    <w:lvl w:ilvl="7" w:tplc="04370003" w:tentative="1">
      <w:start w:val="1"/>
      <w:numFmt w:val="bullet"/>
      <w:lvlText w:val="o"/>
      <w:lvlJc w:val="left"/>
      <w:pPr>
        <w:ind w:left="6360" w:hanging="360"/>
      </w:pPr>
      <w:rPr>
        <w:rFonts w:ascii="Courier New" w:hAnsi="Courier New" w:cs="Courier New" w:hint="default"/>
      </w:rPr>
    </w:lvl>
    <w:lvl w:ilvl="8" w:tplc="04370005" w:tentative="1">
      <w:start w:val="1"/>
      <w:numFmt w:val="bullet"/>
      <w:lvlText w:val=""/>
      <w:lvlJc w:val="left"/>
      <w:pPr>
        <w:ind w:left="7080" w:hanging="360"/>
      </w:pPr>
      <w:rPr>
        <w:rFonts w:ascii="Wingdings" w:hAnsi="Wingdings" w:hint="default"/>
      </w:rPr>
    </w:lvl>
  </w:abstractNum>
  <w:abstractNum w:abstractNumId="28" w15:restartNumberingAfterBreak="0">
    <w:nsid w:val="7078749C"/>
    <w:multiLevelType w:val="hybridMultilevel"/>
    <w:tmpl w:val="C9B00B88"/>
    <w:lvl w:ilvl="0" w:tplc="04090001">
      <w:start w:val="1"/>
      <w:numFmt w:val="bullet"/>
      <w:lvlText w:val=""/>
      <w:lvlJc w:val="left"/>
      <w:pPr>
        <w:ind w:left="1571" w:hanging="360"/>
      </w:pPr>
      <w:rPr>
        <w:rFonts w:ascii="Symbol" w:hAnsi="Symbol" w:hint="default"/>
      </w:rPr>
    </w:lvl>
    <w:lvl w:ilvl="1" w:tplc="04370003" w:tentative="1">
      <w:start w:val="1"/>
      <w:numFmt w:val="bullet"/>
      <w:lvlText w:val="o"/>
      <w:lvlJc w:val="left"/>
      <w:pPr>
        <w:ind w:left="2291" w:hanging="360"/>
      </w:pPr>
      <w:rPr>
        <w:rFonts w:ascii="Courier New" w:hAnsi="Courier New" w:cs="Courier New" w:hint="default"/>
      </w:rPr>
    </w:lvl>
    <w:lvl w:ilvl="2" w:tplc="04370005" w:tentative="1">
      <w:start w:val="1"/>
      <w:numFmt w:val="bullet"/>
      <w:lvlText w:val=""/>
      <w:lvlJc w:val="left"/>
      <w:pPr>
        <w:ind w:left="3011" w:hanging="360"/>
      </w:pPr>
      <w:rPr>
        <w:rFonts w:ascii="Wingdings" w:hAnsi="Wingdings" w:hint="default"/>
      </w:rPr>
    </w:lvl>
    <w:lvl w:ilvl="3" w:tplc="04370001" w:tentative="1">
      <w:start w:val="1"/>
      <w:numFmt w:val="bullet"/>
      <w:lvlText w:val=""/>
      <w:lvlJc w:val="left"/>
      <w:pPr>
        <w:ind w:left="3731" w:hanging="360"/>
      </w:pPr>
      <w:rPr>
        <w:rFonts w:ascii="Symbol" w:hAnsi="Symbol" w:hint="default"/>
      </w:rPr>
    </w:lvl>
    <w:lvl w:ilvl="4" w:tplc="04370003" w:tentative="1">
      <w:start w:val="1"/>
      <w:numFmt w:val="bullet"/>
      <w:lvlText w:val="o"/>
      <w:lvlJc w:val="left"/>
      <w:pPr>
        <w:ind w:left="4451" w:hanging="360"/>
      </w:pPr>
      <w:rPr>
        <w:rFonts w:ascii="Courier New" w:hAnsi="Courier New" w:cs="Courier New" w:hint="default"/>
      </w:rPr>
    </w:lvl>
    <w:lvl w:ilvl="5" w:tplc="04370005" w:tentative="1">
      <w:start w:val="1"/>
      <w:numFmt w:val="bullet"/>
      <w:lvlText w:val=""/>
      <w:lvlJc w:val="left"/>
      <w:pPr>
        <w:ind w:left="5171" w:hanging="360"/>
      </w:pPr>
      <w:rPr>
        <w:rFonts w:ascii="Wingdings" w:hAnsi="Wingdings" w:hint="default"/>
      </w:rPr>
    </w:lvl>
    <w:lvl w:ilvl="6" w:tplc="04370001" w:tentative="1">
      <w:start w:val="1"/>
      <w:numFmt w:val="bullet"/>
      <w:lvlText w:val=""/>
      <w:lvlJc w:val="left"/>
      <w:pPr>
        <w:ind w:left="5891" w:hanging="360"/>
      </w:pPr>
      <w:rPr>
        <w:rFonts w:ascii="Symbol" w:hAnsi="Symbol" w:hint="default"/>
      </w:rPr>
    </w:lvl>
    <w:lvl w:ilvl="7" w:tplc="04370003" w:tentative="1">
      <w:start w:val="1"/>
      <w:numFmt w:val="bullet"/>
      <w:lvlText w:val="o"/>
      <w:lvlJc w:val="left"/>
      <w:pPr>
        <w:ind w:left="6611" w:hanging="360"/>
      </w:pPr>
      <w:rPr>
        <w:rFonts w:ascii="Courier New" w:hAnsi="Courier New" w:cs="Courier New" w:hint="default"/>
      </w:rPr>
    </w:lvl>
    <w:lvl w:ilvl="8" w:tplc="04370005" w:tentative="1">
      <w:start w:val="1"/>
      <w:numFmt w:val="bullet"/>
      <w:lvlText w:val=""/>
      <w:lvlJc w:val="left"/>
      <w:pPr>
        <w:ind w:left="7331" w:hanging="360"/>
      </w:pPr>
      <w:rPr>
        <w:rFonts w:ascii="Wingdings" w:hAnsi="Wingdings" w:hint="default"/>
      </w:rPr>
    </w:lvl>
  </w:abstractNum>
  <w:abstractNum w:abstractNumId="29" w15:restartNumberingAfterBreak="0">
    <w:nsid w:val="77095A61"/>
    <w:multiLevelType w:val="singleLevel"/>
    <w:tmpl w:val="1EEC901E"/>
    <w:lvl w:ilvl="0">
      <w:start w:val="1"/>
      <w:numFmt w:val="bullet"/>
      <w:pStyle w:val="Puce2-3pts"/>
      <w:lvlText w:val="–"/>
      <w:lvlJc w:val="left"/>
      <w:pPr>
        <w:tabs>
          <w:tab w:val="num" w:pos="-1701"/>
        </w:tabs>
        <w:ind w:left="283" w:hanging="283"/>
      </w:pPr>
      <w:rPr>
        <w:rFonts w:ascii="Times New Roman" w:hAnsi="Times New Roman" w:hint="default"/>
      </w:rPr>
    </w:lvl>
  </w:abstractNum>
  <w:abstractNum w:abstractNumId="30" w15:restartNumberingAfterBreak="0">
    <w:nsid w:val="77B356AE"/>
    <w:multiLevelType w:val="singleLevel"/>
    <w:tmpl w:val="C98C99B6"/>
    <w:lvl w:ilvl="0">
      <w:start w:val="1"/>
      <w:numFmt w:val="bullet"/>
      <w:pStyle w:val="Einzug"/>
      <w:lvlText w:val="-"/>
      <w:lvlJc w:val="left"/>
      <w:pPr>
        <w:tabs>
          <w:tab w:val="num" w:pos="360"/>
        </w:tabs>
        <w:ind w:left="340" w:hanging="340"/>
      </w:pPr>
      <w:rPr>
        <w:rFonts w:ascii="Times New Roman" w:hAnsi="Times New Roman" w:hint="default"/>
        <w:sz w:val="16"/>
      </w:rPr>
    </w:lvl>
  </w:abstractNum>
  <w:abstractNum w:abstractNumId="31" w15:restartNumberingAfterBreak="0">
    <w:nsid w:val="78DD0B88"/>
    <w:multiLevelType w:val="hybridMultilevel"/>
    <w:tmpl w:val="46C8D86C"/>
    <w:lvl w:ilvl="0" w:tplc="8F5A0938">
      <w:start w:val="1"/>
      <w:numFmt w:val="bullet"/>
      <w:lvlText w:val=""/>
      <w:lvlJc w:val="left"/>
      <w:pPr>
        <w:ind w:left="1429" w:hanging="360"/>
      </w:pPr>
      <w:rPr>
        <w:rFonts w:ascii="Symbol" w:hAnsi="Symbol" w:hint="default"/>
      </w:rPr>
    </w:lvl>
    <w:lvl w:ilvl="1" w:tplc="04370003" w:tentative="1">
      <w:start w:val="1"/>
      <w:numFmt w:val="bullet"/>
      <w:lvlText w:val="o"/>
      <w:lvlJc w:val="left"/>
      <w:pPr>
        <w:ind w:left="2149" w:hanging="360"/>
      </w:pPr>
      <w:rPr>
        <w:rFonts w:ascii="Courier New" w:hAnsi="Courier New" w:cs="Courier New" w:hint="default"/>
      </w:rPr>
    </w:lvl>
    <w:lvl w:ilvl="2" w:tplc="04370005" w:tentative="1">
      <w:start w:val="1"/>
      <w:numFmt w:val="bullet"/>
      <w:lvlText w:val=""/>
      <w:lvlJc w:val="left"/>
      <w:pPr>
        <w:ind w:left="2869" w:hanging="360"/>
      </w:pPr>
      <w:rPr>
        <w:rFonts w:ascii="Wingdings" w:hAnsi="Wingdings" w:hint="default"/>
      </w:rPr>
    </w:lvl>
    <w:lvl w:ilvl="3" w:tplc="04370001" w:tentative="1">
      <w:start w:val="1"/>
      <w:numFmt w:val="bullet"/>
      <w:lvlText w:val=""/>
      <w:lvlJc w:val="left"/>
      <w:pPr>
        <w:ind w:left="3589" w:hanging="360"/>
      </w:pPr>
      <w:rPr>
        <w:rFonts w:ascii="Symbol" w:hAnsi="Symbol" w:hint="default"/>
      </w:rPr>
    </w:lvl>
    <w:lvl w:ilvl="4" w:tplc="04370003" w:tentative="1">
      <w:start w:val="1"/>
      <w:numFmt w:val="bullet"/>
      <w:lvlText w:val="o"/>
      <w:lvlJc w:val="left"/>
      <w:pPr>
        <w:ind w:left="4309" w:hanging="360"/>
      </w:pPr>
      <w:rPr>
        <w:rFonts w:ascii="Courier New" w:hAnsi="Courier New" w:cs="Courier New" w:hint="default"/>
      </w:rPr>
    </w:lvl>
    <w:lvl w:ilvl="5" w:tplc="04370005" w:tentative="1">
      <w:start w:val="1"/>
      <w:numFmt w:val="bullet"/>
      <w:lvlText w:val=""/>
      <w:lvlJc w:val="left"/>
      <w:pPr>
        <w:ind w:left="5029" w:hanging="360"/>
      </w:pPr>
      <w:rPr>
        <w:rFonts w:ascii="Wingdings" w:hAnsi="Wingdings" w:hint="default"/>
      </w:rPr>
    </w:lvl>
    <w:lvl w:ilvl="6" w:tplc="04370001" w:tentative="1">
      <w:start w:val="1"/>
      <w:numFmt w:val="bullet"/>
      <w:lvlText w:val=""/>
      <w:lvlJc w:val="left"/>
      <w:pPr>
        <w:ind w:left="5749" w:hanging="360"/>
      </w:pPr>
      <w:rPr>
        <w:rFonts w:ascii="Symbol" w:hAnsi="Symbol" w:hint="default"/>
      </w:rPr>
    </w:lvl>
    <w:lvl w:ilvl="7" w:tplc="04370003" w:tentative="1">
      <w:start w:val="1"/>
      <w:numFmt w:val="bullet"/>
      <w:lvlText w:val="o"/>
      <w:lvlJc w:val="left"/>
      <w:pPr>
        <w:ind w:left="6469" w:hanging="360"/>
      </w:pPr>
      <w:rPr>
        <w:rFonts w:ascii="Courier New" w:hAnsi="Courier New" w:cs="Courier New" w:hint="default"/>
      </w:rPr>
    </w:lvl>
    <w:lvl w:ilvl="8" w:tplc="04370005" w:tentative="1">
      <w:start w:val="1"/>
      <w:numFmt w:val="bullet"/>
      <w:lvlText w:val=""/>
      <w:lvlJc w:val="left"/>
      <w:pPr>
        <w:ind w:left="7189" w:hanging="360"/>
      </w:pPr>
      <w:rPr>
        <w:rFonts w:ascii="Wingdings" w:hAnsi="Wingdings" w:hint="default"/>
      </w:rPr>
    </w:lvl>
  </w:abstractNum>
  <w:abstractNum w:abstractNumId="32" w15:restartNumberingAfterBreak="0">
    <w:nsid w:val="7A501AE6"/>
    <w:multiLevelType w:val="hybridMultilevel"/>
    <w:tmpl w:val="451E0DC0"/>
    <w:lvl w:ilvl="0" w:tplc="08070001">
      <w:start w:val="1"/>
      <w:numFmt w:val="bullet"/>
      <w:pStyle w:val="FormatvorlageTextkrperFett"/>
      <w:lvlText w:val=""/>
      <w:lvlJc w:val="left"/>
      <w:pPr>
        <w:tabs>
          <w:tab w:val="num" w:pos="780"/>
        </w:tabs>
        <w:ind w:left="780" w:hanging="355"/>
      </w:pPr>
      <w:rPr>
        <w:rFonts w:ascii="Symbol" w:hAnsi="Symbol" w:hint="default"/>
        <w:sz w:val="20"/>
        <w:szCs w:val="20"/>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FC6FB6"/>
    <w:multiLevelType w:val="hybridMultilevel"/>
    <w:tmpl w:val="CA40B8A8"/>
    <w:lvl w:ilvl="0" w:tplc="21EA7E04">
      <w:start w:val="1"/>
      <w:numFmt w:val="bullet"/>
      <w:lvlText w:val=""/>
      <w:lvlJc w:val="left"/>
      <w:pPr>
        <w:ind w:left="1429" w:hanging="360"/>
      </w:pPr>
      <w:rPr>
        <w:rFonts w:ascii="Symbol" w:hAnsi="Symbol" w:hint="default"/>
      </w:rPr>
    </w:lvl>
    <w:lvl w:ilvl="1" w:tplc="08070003" w:tentative="1">
      <w:start w:val="1"/>
      <w:numFmt w:val="bullet"/>
      <w:lvlText w:val="o"/>
      <w:lvlJc w:val="left"/>
      <w:pPr>
        <w:ind w:left="2149" w:hanging="360"/>
      </w:pPr>
      <w:rPr>
        <w:rFonts w:ascii="Courier New" w:hAnsi="Courier New" w:cs="Courier New" w:hint="default"/>
      </w:rPr>
    </w:lvl>
    <w:lvl w:ilvl="2" w:tplc="08070005" w:tentative="1">
      <w:start w:val="1"/>
      <w:numFmt w:val="bullet"/>
      <w:lvlText w:val=""/>
      <w:lvlJc w:val="left"/>
      <w:pPr>
        <w:ind w:left="2869" w:hanging="360"/>
      </w:pPr>
      <w:rPr>
        <w:rFonts w:ascii="Wingdings" w:hAnsi="Wingdings" w:hint="default"/>
      </w:rPr>
    </w:lvl>
    <w:lvl w:ilvl="3" w:tplc="08070001" w:tentative="1">
      <w:start w:val="1"/>
      <w:numFmt w:val="bullet"/>
      <w:lvlText w:val=""/>
      <w:lvlJc w:val="left"/>
      <w:pPr>
        <w:ind w:left="3589" w:hanging="360"/>
      </w:pPr>
      <w:rPr>
        <w:rFonts w:ascii="Symbol" w:hAnsi="Symbol" w:hint="default"/>
      </w:rPr>
    </w:lvl>
    <w:lvl w:ilvl="4" w:tplc="08070003" w:tentative="1">
      <w:start w:val="1"/>
      <w:numFmt w:val="bullet"/>
      <w:lvlText w:val="o"/>
      <w:lvlJc w:val="left"/>
      <w:pPr>
        <w:ind w:left="4309" w:hanging="360"/>
      </w:pPr>
      <w:rPr>
        <w:rFonts w:ascii="Courier New" w:hAnsi="Courier New" w:cs="Courier New" w:hint="default"/>
      </w:rPr>
    </w:lvl>
    <w:lvl w:ilvl="5" w:tplc="08070005" w:tentative="1">
      <w:start w:val="1"/>
      <w:numFmt w:val="bullet"/>
      <w:lvlText w:val=""/>
      <w:lvlJc w:val="left"/>
      <w:pPr>
        <w:ind w:left="5029" w:hanging="360"/>
      </w:pPr>
      <w:rPr>
        <w:rFonts w:ascii="Wingdings" w:hAnsi="Wingdings" w:hint="default"/>
      </w:rPr>
    </w:lvl>
    <w:lvl w:ilvl="6" w:tplc="08070001" w:tentative="1">
      <w:start w:val="1"/>
      <w:numFmt w:val="bullet"/>
      <w:lvlText w:val=""/>
      <w:lvlJc w:val="left"/>
      <w:pPr>
        <w:ind w:left="5749" w:hanging="360"/>
      </w:pPr>
      <w:rPr>
        <w:rFonts w:ascii="Symbol" w:hAnsi="Symbol" w:hint="default"/>
      </w:rPr>
    </w:lvl>
    <w:lvl w:ilvl="7" w:tplc="08070003" w:tentative="1">
      <w:start w:val="1"/>
      <w:numFmt w:val="bullet"/>
      <w:lvlText w:val="o"/>
      <w:lvlJc w:val="left"/>
      <w:pPr>
        <w:ind w:left="6469" w:hanging="360"/>
      </w:pPr>
      <w:rPr>
        <w:rFonts w:ascii="Courier New" w:hAnsi="Courier New" w:cs="Courier New" w:hint="default"/>
      </w:rPr>
    </w:lvl>
    <w:lvl w:ilvl="8" w:tplc="08070005" w:tentative="1">
      <w:start w:val="1"/>
      <w:numFmt w:val="bullet"/>
      <w:lvlText w:val=""/>
      <w:lvlJc w:val="left"/>
      <w:pPr>
        <w:ind w:left="7189" w:hanging="360"/>
      </w:pPr>
      <w:rPr>
        <w:rFonts w:ascii="Wingdings" w:hAnsi="Wingdings" w:hint="default"/>
      </w:rPr>
    </w:lvl>
  </w:abstractNum>
  <w:num w:numId="1">
    <w:abstractNumId w:val="13"/>
  </w:num>
  <w:num w:numId="2">
    <w:abstractNumId w:val="15"/>
  </w:num>
  <w:num w:numId="3">
    <w:abstractNumId w:val="0"/>
  </w:num>
  <w:num w:numId="4">
    <w:abstractNumId w:val="2"/>
  </w:num>
  <w:num w:numId="5">
    <w:abstractNumId w:val="32"/>
  </w:num>
  <w:num w:numId="6">
    <w:abstractNumId w:val="11"/>
  </w:num>
  <w:num w:numId="7">
    <w:abstractNumId w:val="22"/>
  </w:num>
  <w:num w:numId="8">
    <w:abstractNumId w:val="21"/>
  </w:num>
  <w:num w:numId="9">
    <w:abstractNumId w:val="25"/>
  </w:num>
  <w:num w:numId="10">
    <w:abstractNumId w:val="3"/>
  </w:num>
  <w:num w:numId="11">
    <w:abstractNumId w:val="1"/>
  </w:num>
  <w:num w:numId="12">
    <w:abstractNumId w:val="5"/>
  </w:num>
  <w:num w:numId="13">
    <w:abstractNumId w:val="8"/>
  </w:num>
  <w:num w:numId="14">
    <w:abstractNumId w:val="30"/>
  </w:num>
  <w:num w:numId="15">
    <w:abstractNumId w:val="29"/>
  </w:num>
  <w:num w:numId="16">
    <w:abstractNumId w:val="19"/>
  </w:num>
  <w:num w:numId="17">
    <w:abstractNumId w:val="9"/>
  </w:num>
  <w:num w:numId="18">
    <w:abstractNumId w:val="24"/>
  </w:num>
  <w:num w:numId="19">
    <w:abstractNumId w:val="31"/>
  </w:num>
  <w:num w:numId="20">
    <w:abstractNumId w:val="33"/>
  </w:num>
  <w:num w:numId="21">
    <w:abstractNumId w:val="18"/>
  </w:num>
  <w:num w:numId="22">
    <w:abstractNumId w:val="7"/>
  </w:num>
  <w:num w:numId="23">
    <w:abstractNumId w:val="27"/>
  </w:num>
  <w:num w:numId="24">
    <w:abstractNumId w:val="28"/>
  </w:num>
  <w:num w:numId="25">
    <w:abstractNumId w:val="23"/>
  </w:num>
  <w:num w:numId="26">
    <w:abstractNumId w:val="16"/>
  </w:num>
  <w:num w:numId="27">
    <w:abstractNumId w:val="20"/>
  </w:num>
  <w:num w:numId="28">
    <w:abstractNumId w:val="12"/>
  </w:num>
  <w:num w:numId="29">
    <w:abstractNumId w:val="26"/>
  </w:num>
  <w:num w:numId="30">
    <w:abstractNumId w:val="10"/>
  </w:num>
  <w:num w:numId="31">
    <w:abstractNumId w:val="14"/>
  </w:num>
  <w:num w:numId="32">
    <w:abstractNumId w:val="17"/>
  </w:num>
  <w:num w:numId="33">
    <w:abstractNumId w:val="4"/>
  </w:num>
  <w:num w:numId="34">
    <w:abstractNumId w:val="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defaultTabStop w:val="720"/>
  <w:hyphenationZone w:val="141"/>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F07B6"/>
    <w:rsid w:val="000034DD"/>
    <w:rsid w:val="0000647C"/>
    <w:rsid w:val="0000733A"/>
    <w:rsid w:val="00012DBD"/>
    <w:rsid w:val="00014432"/>
    <w:rsid w:val="000152FB"/>
    <w:rsid w:val="00015CE8"/>
    <w:rsid w:val="00016A8C"/>
    <w:rsid w:val="00022FF2"/>
    <w:rsid w:val="00023056"/>
    <w:rsid w:val="000236B2"/>
    <w:rsid w:val="00024485"/>
    <w:rsid w:val="000261A2"/>
    <w:rsid w:val="0002651C"/>
    <w:rsid w:val="00026E59"/>
    <w:rsid w:val="00031092"/>
    <w:rsid w:val="00032CC0"/>
    <w:rsid w:val="00033146"/>
    <w:rsid w:val="000347AA"/>
    <w:rsid w:val="0003548B"/>
    <w:rsid w:val="00041B9A"/>
    <w:rsid w:val="00046F27"/>
    <w:rsid w:val="00046F65"/>
    <w:rsid w:val="00050611"/>
    <w:rsid w:val="000514FC"/>
    <w:rsid w:val="00054826"/>
    <w:rsid w:val="00054FB9"/>
    <w:rsid w:val="0005727D"/>
    <w:rsid w:val="000604CB"/>
    <w:rsid w:val="000626F0"/>
    <w:rsid w:val="00062BF9"/>
    <w:rsid w:val="00064E47"/>
    <w:rsid w:val="00065CF1"/>
    <w:rsid w:val="0006683A"/>
    <w:rsid w:val="00067864"/>
    <w:rsid w:val="00070625"/>
    <w:rsid w:val="000709C0"/>
    <w:rsid w:val="000720A0"/>
    <w:rsid w:val="00072CFD"/>
    <w:rsid w:val="000904E8"/>
    <w:rsid w:val="000921E2"/>
    <w:rsid w:val="0009279E"/>
    <w:rsid w:val="000937EA"/>
    <w:rsid w:val="00093813"/>
    <w:rsid w:val="00093F12"/>
    <w:rsid w:val="00094A97"/>
    <w:rsid w:val="00095908"/>
    <w:rsid w:val="000A1812"/>
    <w:rsid w:val="000A1FA4"/>
    <w:rsid w:val="000A2728"/>
    <w:rsid w:val="000A3567"/>
    <w:rsid w:val="000A4814"/>
    <w:rsid w:val="000A5B3C"/>
    <w:rsid w:val="000B0F8A"/>
    <w:rsid w:val="000B2858"/>
    <w:rsid w:val="000B2BE1"/>
    <w:rsid w:val="000B3704"/>
    <w:rsid w:val="000B37BC"/>
    <w:rsid w:val="000B6EFC"/>
    <w:rsid w:val="000C0A51"/>
    <w:rsid w:val="000C69C9"/>
    <w:rsid w:val="000C7B97"/>
    <w:rsid w:val="000D0340"/>
    <w:rsid w:val="000D1FD1"/>
    <w:rsid w:val="000D2BC2"/>
    <w:rsid w:val="000D61B0"/>
    <w:rsid w:val="000D66C5"/>
    <w:rsid w:val="000D7BBC"/>
    <w:rsid w:val="000E123B"/>
    <w:rsid w:val="000E2B22"/>
    <w:rsid w:val="000E33B0"/>
    <w:rsid w:val="000E4D42"/>
    <w:rsid w:val="000E66AA"/>
    <w:rsid w:val="000F09C7"/>
    <w:rsid w:val="000F199B"/>
    <w:rsid w:val="000F20F6"/>
    <w:rsid w:val="000F26CB"/>
    <w:rsid w:val="000F2A98"/>
    <w:rsid w:val="000F3F2E"/>
    <w:rsid w:val="000F3FE1"/>
    <w:rsid w:val="000F5E09"/>
    <w:rsid w:val="000F68F0"/>
    <w:rsid w:val="00102338"/>
    <w:rsid w:val="00105508"/>
    <w:rsid w:val="00106679"/>
    <w:rsid w:val="00106D49"/>
    <w:rsid w:val="00107A6E"/>
    <w:rsid w:val="0011066B"/>
    <w:rsid w:val="001137D5"/>
    <w:rsid w:val="0011524B"/>
    <w:rsid w:val="00120E6E"/>
    <w:rsid w:val="00121181"/>
    <w:rsid w:val="001253F2"/>
    <w:rsid w:val="00125E17"/>
    <w:rsid w:val="001276BF"/>
    <w:rsid w:val="0013159C"/>
    <w:rsid w:val="00131C44"/>
    <w:rsid w:val="00131EEB"/>
    <w:rsid w:val="0013241A"/>
    <w:rsid w:val="00133963"/>
    <w:rsid w:val="00135A4C"/>
    <w:rsid w:val="00144EA7"/>
    <w:rsid w:val="00145730"/>
    <w:rsid w:val="001506EE"/>
    <w:rsid w:val="00150A0A"/>
    <w:rsid w:val="00150D9B"/>
    <w:rsid w:val="00151D3E"/>
    <w:rsid w:val="00152ECA"/>
    <w:rsid w:val="00153AA3"/>
    <w:rsid w:val="00155108"/>
    <w:rsid w:val="00155EB0"/>
    <w:rsid w:val="00160358"/>
    <w:rsid w:val="00160D29"/>
    <w:rsid w:val="00162A38"/>
    <w:rsid w:val="0016345C"/>
    <w:rsid w:val="00163BE0"/>
    <w:rsid w:val="00163E6A"/>
    <w:rsid w:val="001724C5"/>
    <w:rsid w:val="00173A15"/>
    <w:rsid w:val="00175C49"/>
    <w:rsid w:val="00175E61"/>
    <w:rsid w:val="00177CEE"/>
    <w:rsid w:val="00177D8F"/>
    <w:rsid w:val="001800DB"/>
    <w:rsid w:val="001802BC"/>
    <w:rsid w:val="00181AEF"/>
    <w:rsid w:val="001831FF"/>
    <w:rsid w:val="0018536B"/>
    <w:rsid w:val="001858A6"/>
    <w:rsid w:val="00192677"/>
    <w:rsid w:val="00193FD9"/>
    <w:rsid w:val="001A14CA"/>
    <w:rsid w:val="001A1946"/>
    <w:rsid w:val="001A273A"/>
    <w:rsid w:val="001A2F36"/>
    <w:rsid w:val="001A64C0"/>
    <w:rsid w:val="001B00CF"/>
    <w:rsid w:val="001B0894"/>
    <w:rsid w:val="001B0AAD"/>
    <w:rsid w:val="001B0C78"/>
    <w:rsid w:val="001B1FE9"/>
    <w:rsid w:val="001B27B3"/>
    <w:rsid w:val="001B3623"/>
    <w:rsid w:val="001B5EB7"/>
    <w:rsid w:val="001B6757"/>
    <w:rsid w:val="001C19B0"/>
    <w:rsid w:val="001C2B85"/>
    <w:rsid w:val="001C386F"/>
    <w:rsid w:val="001C481D"/>
    <w:rsid w:val="001C4A72"/>
    <w:rsid w:val="001C505B"/>
    <w:rsid w:val="001C523B"/>
    <w:rsid w:val="001C5A5A"/>
    <w:rsid w:val="001C6B36"/>
    <w:rsid w:val="001D2C63"/>
    <w:rsid w:val="001D54A9"/>
    <w:rsid w:val="001D5C2A"/>
    <w:rsid w:val="001D5C8A"/>
    <w:rsid w:val="001D5EBE"/>
    <w:rsid w:val="001D694A"/>
    <w:rsid w:val="001E0EE5"/>
    <w:rsid w:val="001E1DE3"/>
    <w:rsid w:val="001E5673"/>
    <w:rsid w:val="001E616A"/>
    <w:rsid w:val="001E67AC"/>
    <w:rsid w:val="001F4509"/>
    <w:rsid w:val="001F5D6C"/>
    <w:rsid w:val="001F619F"/>
    <w:rsid w:val="001F6B8B"/>
    <w:rsid w:val="001F6B9D"/>
    <w:rsid w:val="001F7B73"/>
    <w:rsid w:val="002018F9"/>
    <w:rsid w:val="00201FE8"/>
    <w:rsid w:val="00202BB9"/>
    <w:rsid w:val="00207915"/>
    <w:rsid w:val="0021035C"/>
    <w:rsid w:val="0021078B"/>
    <w:rsid w:val="002145B7"/>
    <w:rsid w:val="00215767"/>
    <w:rsid w:val="00215D93"/>
    <w:rsid w:val="00220268"/>
    <w:rsid w:val="00220DE8"/>
    <w:rsid w:val="0022178B"/>
    <w:rsid w:val="00221BCF"/>
    <w:rsid w:val="00221E6E"/>
    <w:rsid w:val="00222BED"/>
    <w:rsid w:val="00222CC1"/>
    <w:rsid w:val="002241C6"/>
    <w:rsid w:val="0022652B"/>
    <w:rsid w:val="0022700A"/>
    <w:rsid w:val="002272AC"/>
    <w:rsid w:val="002279D1"/>
    <w:rsid w:val="002323D2"/>
    <w:rsid w:val="00232416"/>
    <w:rsid w:val="0023340D"/>
    <w:rsid w:val="00234747"/>
    <w:rsid w:val="002425A8"/>
    <w:rsid w:val="00242BEA"/>
    <w:rsid w:val="00246F52"/>
    <w:rsid w:val="00247238"/>
    <w:rsid w:val="002473CE"/>
    <w:rsid w:val="0025135A"/>
    <w:rsid w:val="00251739"/>
    <w:rsid w:val="00251FE6"/>
    <w:rsid w:val="00253E97"/>
    <w:rsid w:val="002546DB"/>
    <w:rsid w:val="0026149A"/>
    <w:rsid w:val="00262D0E"/>
    <w:rsid w:val="002651E1"/>
    <w:rsid w:val="00266BE7"/>
    <w:rsid w:val="00267163"/>
    <w:rsid w:val="0027018A"/>
    <w:rsid w:val="002704DF"/>
    <w:rsid w:val="002713C1"/>
    <w:rsid w:val="00274F4B"/>
    <w:rsid w:val="002750C1"/>
    <w:rsid w:val="00275D90"/>
    <w:rsid w:val="002761A9"/>
    <w:rsid w:val="00277521"/>
    <w:rsid w:val="00280F23"/>
    <w:rsid w:val="00283373"/>
    <w:rsid w:val="0028353D"/>
    <w:rsid w:val="00285AC3"/>
    <w:rsid w:val="00286CD3"/>
    <w:rsid w:val="00287170"/>
    <w:rsid w:val="00290B81"/>
    <w:rsid w:val="00291139"/>
    <w:rsid w:val="00293969"/>
    <w:rsid w:val="002954DB"/>
    <w:rsid w:val="002A48B7"/>
    <w:rsid w:val="002B02CD"/>
    <w:rsid w:val="002B2CA3"/>
    <w:rsid w:val="002B57D5"/>
    <w:rsid w:val="002B684F"/>
    <w:rsid w:val="002B7480"/>
    <w:rsid w:val="002B7D41"/>
    <w:rsid w:val="002C2225"/>
    <w:rsid w:val="002C336A"/>
    <w:rsid w:val="002C4B74"/>
    <w:rsid w:val="002C5C3B"/>
    <w:rsid w:val="002C6465"/>
    <w:rsid w:val="002C7202"/>
    <w:rsid w:val="002C7278"/>
    <w:rsid w:val="002D05D1"/>
    <w:rsid w:val="002D1623"/>
    <w:rsid w:val="002D194E"/>
    <w:rsid w:val="002D28C3"/>
    <w:rsid w:val="002D3516"/>
    <w:rsid w:val="002D3E1A"/>
    <w:rsid w:val="002D54EA"/>
    <w:rsid w:val="002D5581"/>
    <w:rsid w:val="002E0CA6"/>
    <w:rsid w:val="002E2BB8"/>
    <w:rsid w:val="002E385B"/>
    <w:rsid w:val="002E3963"/>
    <w:rsid w:val="002E5597"/>
    <w:rsid w:val="002F143C"/>
    <w:rsid w:val="002F172F"/>
    <w:rsid w:val="002F2FF4"/>
    <w:rsid w:val="002F6A26"/>
    <w:rsid w:val="0030165D"/>
    <w:rsid w:val="00301704"/>
    <w:rsid w:val="00301C1A"/>
    <w:rsid w:val="0030206A"/>
    <w:rsid w:val="0030529E"/>
    <w:rsid w:val="003060F7"/>
    <w:rsid w:val="003067AE"/>
    <w:rsid w:val="00307C31"/>
    <w:rsid w:val="003108A7"/>
    <w:rsid w:val="00311A0C"/>
    <w:rsid w:val="00311AD0"/>
    <w:rsid w:val="0031241E"/>
    <w:rsid w:val="00315591"/>
    <w:rsid w:val="00316536"/>
    <w:rsid w:val="00317198"/>
    <w:rsid w:val="003178AE"/>
    <w:rsid w:val="003212BC"/>
    <w:rsid w:val="00324FDE"/>
    <w:rsid w:val="003250F3"/>
    <w:rsid w:val="00325413"/>
    <w:rsid w:val="00325A3E"/>
    <w:rsid w:val="003270A4"/>
    <w:rsid w:val="00327230"/>
    <w:rsid w:val="00331290"/>
    <w:rsid w:val="00331663"/>
    <w:rsid w:val="00336EFF"/>
    <w:rsid w:val="00340760"/>
    <w:rsid w:val="00341114"/>
    <w:rsid w:val="00341389"/>
    <w:rsid w:val="0034364C"/>
    <w:rsid w:val="00346CFB"/>
    <w:rsid w:val="00347E50"/>
    <w:rsid w:val="0035168D"/>
    <w:rsid w:val="00352A90"/>
    <w:rsid w:val="00352FDB"/>
    <w:rsid w:val="00356C79"/>
    <w:rsid w:val="00360147"/>
    <w:rsid w:val="00363866"/>
    <w:rsid w:val="003655EA"/>
    <w:rsid w:val="00366984"/>
    <w:rsid w:val="00367F7D"/>
    <w:rsid w:val="00371BA7"/>
    <w:rsid w:val="00376864"/>
    <w:rsid w:val="003773B7"/>
    <w:rsid w:val="0037742A"/>
    <w:rsid w:val="003826A9"/>
    <w:rsid w:val="00383548"/>
    <w:rsid w:val="0038359F"/>
    <w:rsid w:val="00384C53"/>
    <w:rsid w:val="003854FF"/>
    <w:rsid w:val="00387BDB"/>
    <w:rsid w:val="00391F3E"/>
    <w:rsid w:val="00392C7E"/>
    <w:rsid w:val="003948A8"/>
    <w:rsid w:val="00394FCF"/>
    <w:rsid w:val="00395E5E"/>
    <w:rsid w:val="00396436"/>
    <w:rsid w:val="003A2A48"/>
    <w:rsid w:val="003A40F8"/>
    <w:rsid w:val="003A5600"/>
    <w:rsid w:val="003A6D9D"/>
    <w:rsid w:val="003A7897"/>
    <w:rsid w:val="003B031B"/>
    <w:rsid w:val="003B61F6"/>
    <w:rsid w:val="003C3B61"/>
    <w:rsid w:val="003C4BE9"/>
    <w:rsid w:val="003C52E8"/>
    <w:rsid w:val="003C5DE7"/>
    <w:rsid w:val="003C6021"/>
    <w:rsid w:val="003C6A8E"/>
    <w:rsid w:val="003C724D"/>
    <w:rsid w:val="003D06F7"/>
    <w:rsid w:val="003D33D2"/>
    <w:rsid w:val="003D49A4"/>
    <w:rsid w:val="003D5CB4"/>
    <w:rsid w:val="003D7AB8"/>
    <w:rsid w:val="003E11B0"/>
    <w:rsid w:val="003E2C32"/>
    <w:rsid w:val="003E31C0"/>
    <w:rsid w:val="003E3472"/>
    <w:rsid w:val="003E3570"/>
    <w:rsid w:val="003E4EED"/>
    <w:rsid w:val="003E5C28"/>
    <w:rsid w:val="003F0CE9"/>
    <w:rsid w:val="003F566E"/>
    <w:rsid w:val="00401B35"/>
    <w:rsid w:val="00402EE1"/>
    <w:rsid w:val="00404152"/>
    <w:rsid w:val="00405AD2"/>
    <w:rsid w:val="00405CAC"/>
    <w:rsid w:val="00406032"/>
    <w:rsid w:val="00407592"/>
    <w:rsid w:val="004100DF"/>
    <w:rsid w:val="0041162E"/>
    <w:rsid w:val="0041169F"/>
    <w:rsid w:val="00414E01"/>
    <w:rsid w:val="004152AD"/>
    <w:rsid w:val="0041729D"/>
    <w:rsid w:val="004204B0"/>
    <w:rsid w:val="00420CEF"/>
    <w:rsid w:val="00425071"/>
    <w:rsid w:val="0042580F"/>
    <w:rsid w:val="0042592B"/>
    <w:rsid w:val="0042731C"/>
    <w:rsid w:val="00427596"/>
    <w:rsid w:val="00427C44"/>
    <w:rsid w:val="004310A1"/>
    <w:rsid w:val="00433548"/>
    <w:rsid w:val="0043600B"/>
    <w:rsid w:val="004364BC"/>
    <w:rsid w:val="004369A3"/>
    <w:rsid w:val="004409D4"/>
    <w:rsid w:val="004437FA"/>
    <w:rsid w:val="00443EA2"/>
    <w:rsid w:val="00443EEB"/>
    <w:rsid w:val="00447346"/>
    <w:rsid w:val="00447D97"/>
    <w:rsid w:val="004511ED"/>
    <w:rsid w:val="00453A5B"/>
    <w:rsid w:val="004557A4"/>
    <w:rsid w:val="004559C3"/>
    <w:rsid w:val="0046030B"/>
    <w:rsid w:val="004623C0"/>
    <w:rsid w:val="004624FF"/>
    <w:rsid w:val="0046279C"/>
    <w:rsid w:val="00462DC6"/>
    <w:rsid w:val="00464903"/>
    <w:rsid w:val="0046493F"/>
    <w:rsid w:val="00470179"/>
    <w:rsid w:val="00471532"/>
    <w:rsid w:val="00472401"/>
    <w:rsid w:val="00473EE6"/>
    <w:rsid w:val="00477D45"/>
    <w:rsid w:val="00484524"/>
    <w:rsid w:val="0048452C"/>
    <w:rsid w:val="00486310"/>
    <w:rsid w:val="0049487B"/>
    <w:rsid w:val="00495E70"/>
    <w:rsid w:val="00496233"/>
    <w:rsid w:val="00497C32"/>
    <w:rsid w:val="004A1EF0"/>
    <w:rsid w:val="004A2191"/>
    <w:rsid w:val="004A2B44"/>
    <w:rsid w:val="004A3665"/>
    <w:rsid w:val="004A3774"/>
    <w:rsid w:val="004A722D"/>
    <w:rsid w:val="004B26A4"/>
    <w:rsid w:val="004B31B8"/>
    <w:rsid w:val="004B4DCF"/>
    <w:rsid w:val="004B75DC"/>
    <w:rsid w:val="004C4CDA"/>
    <w:rsid w:val="004C4EC1"/>
    <w:rsid w:val="004C59C8"/>
    <w:rsid w:val="004C7057"/>
    <w:rsid w:val="004D1691"/>
    <w:rsid w:val="004D1B1B"/>
    <w:rsid w:val="004D1BE7"/>
    <w:rsid w:val="004D3554"/>
    <w:rsid w:val="004D3C4C"/>
    <w:rsid w:val="004D5642"/>
    <w:rsid w:val="004E2526"/>
    <w:rsid w:val="004E4093"/>
    <w:rsid w:val="004E42CD"/>
    <w:rsid w:val="004E434E"/>
    <w:rsid w:val="004E4DF3"/>
    <w:rsid w:val="004E564C"/>
    <w:rsid w:val="004E7584"/>
    <w:rsid w:val="004E7DAA"/>
    <w:rsid w:val="004F11B8"/>
    <w:rsid w:val="004F12DA"/>
    <w:rsid w:val="004F28D8"/>
    <w:rsid w:val="004F4949"/>
    <w:rsid w:val="004F6BAF"/>
    <w:rsid w:val="00501235"/>
    <w:rsid w:val="005022CE"/>
    <w:rsid w:val="00503109"/>
    <w:rsid w:val="005032DF"/>
    <w:rsid w:val="00506C6C"/>
    <w:rsid w:val="00507E10"/>
    <w:rsid w:val="00512B02"/>
    <w:rsid w:val="00513378"/>
    <w:rsid w:val="00514785"/>
    <w:rsid w:val="0051502F"/>
    <w:rsid w:val="0051593C"/>
    <w:rsid w:val="00515B26"/>
    <w:rsid w:val="005168C3"/>
    <w:rsid w:val="00516E2D"/>
    <w:rsid w:val="00520AB9"/>
    <w:rsid w:val="00522AC1"/>
    <w:rsid w:val="00522E4B"/>
    <w:rsid w:val="00524327"/>
    <w:rsid w:val="005254B9"/>
    <w:rsid w:val="00526607"/>
    <w:rsid w:val="005307AF"/>
    <w:rsid w:val="00530FEB"/>
    <w:rsid w:val="005310E5"/>
    <w:rsid w:val="00531BFB"/>
    <w:rsid w:val="00534F55"/>
    <w:rsid w:val="00535F41"/>
    <w:rsid w:val="005377F1"/>
    <w:rsid w:val="00542CE3"/>
    <w:rsid w:val="00543362"/>
    <w:rsid w:val="0054393E"/>
    <w:rsid w:val="00544684"/>
    <w:rsid w:val="005450D7"/>
    <w:rsid w:val="005456A0"/>
    <w:rsid w:val="00545DD8"/>
    <w:rsid w:val="00550B42"/>
    <w:rsid w:val="00550B9F"/>
    <w:rsid w:val="005523F9"/>
    <w:rsid w:val="00555ED0"/>
    <w:rsid w:val="00556737"/>
    <w:rsid w:val="005570B9"/>
    <w:rsid w:val="00557FF7"/>
    <w:rsid w:val="00560E67"/>
    <w:rsid w:val="0056208E"/>
    <w:rsid w:val="005622BE"/>
    <w:rsid w:val="005648B9"/>
    <w:rsid w:val="00567F01"/>
    <w:rsid w:val="00571954"/>
    <w:rsid w:val="00572BE3"/>
    <w:rsid w:val="00573C16"/>
    <w:rsid w:val="00574B1F"/>
    <w:rsid w:val="00574FB8"/>
    <w:rsid w:val="00575766"/>
    <w:rsid w:val="00577D6F"/>
    <w:rsid w:val="0058096E"/>
    <w:rsid w:val="00582C76"/>
    <w:rsid w:val="0058309D"/>
    <w:rsid w:val="005834F1"/>
    <w:rsid w:val="00583D77"/>
    <w:rsid w:val="00584FAA"/>
    <w:rsid w:val="00585316"/>
    <w:rsid w:val="0058589F"/>
    <w:rsid w:val="005873D7"/>
    <w:rsid w:val="00587686"/>
    <w:rsid w:val="0058788A"/>
    <w:rsid w:val="00593007"/>
    <w:rsid w:val="005933F6"/>
    <w:rsid w:val="005956C3"/>
    <w:rsid w:val="0059733D"/>
    <w:rsid w:val="005A0450"/>
    <w:rsid w:val="005A2F96"/>
    <w:rsid w:val="005A4B19"/>
    <w:rsid w:val="005B13E5"/>
    <w:rsid w:val="005B1D8E"/>
    <w:rsid w:val="005B467B"/>
    <w:rsid w:val="005B50AD"/>
    <w:rsid w:val="005B6FDE"/>
    <w:rsid w:val="005B7488"/>
    <w:rsid w:val="005B7D1E"/>
    <w:rsid w:val="005C1994"/>
    <w:rsid w:val="005C1DB5"/>
    <w:rsid w:val="005C21D3"/>
    <w:rsid w:val="005C49C1"/>
    <w:rsid w:val="005D12CE"/>
    <w:rsid w:val="005D1B37"/>
    <w:rsid w:val="005D22D5"/>
    <w:rsid w:val="005D2363"/>
    <w:rsid w:val="005D2721"/>
    <w:rsid w:val="005D4914"/>
    <w:rsid w:val="005D78D9"/>
    <w:rsid w:val="005E1F40"/>
    <w:rsid w:val="005E43F7"/>
    <w:rsid w:val="005E545B"/>
    <w:rsid w:val="005E7276"/>
    <w:rsid w:val="005E7BEB"/>
    <w:rsid w:val="005F1C1C"/>
    <w:rsid w:val="005F52E7"/>
    <w:rsid w:val="005F557B"/>
    <w:rsid w:val="00603E20"/>
    <w:rsid w:val="0060533B"/>
    <w:rsid w:val="00610068"/>
    <w:rsid w:val="00611106"/>
    <w:rsid w:val="00611238"/>
    <w:rsid w:val="00614CC0"/>
    <w:rsid w:val="00615BC9"/>
    <w:rsid w:val="0061774E"/>
    <w:rsid w:val="006256E0"/>
    <w:rsid w:val="00625A4C"/>
    <w:rsid w:val="006312EB"/>
    <w:rsid w:val="0063257D"/>
    <w:rsid w:val="00633930"/>
    <w:rsid w:val="00635FC7"/>
    <w:rsid w:val="006409F4"/>
    <w:rsid w:val="00643A2E"/>
    <w:rsid w:val="00643FD3"/>
    <w:rsid w:val="00645DDF"/>
    <w:rsid w:val="00646489"/>
    <w:rsid w:val="00647AB8"/>
    <w:rsid w:val="006503FC"/>
    <w:rsid w:val="00652F4F"/>
    <w:rsid w:val="006565ED"/>
    <w:rsid w:val="00656C3E"/>
    <w:rsid w:val="00660BCC"/>
    <w:rsid w:val="00661422"/>
    <w:rsid w:val="00662822"/>
    <w:rsid w:val="0066515C"/>
    <w:rsid w:val="0067140F"/>
    <w:rsid w:val="00671AAD"/>
    <w:rsid w:val="00671D88"/>
    <w:rsid w:val="0067476D"/>
    <w:rsid w:val="006747B9"/>
    <w:rsid w:val="006851BE"/>
    <w:rsid w:val="00685FA6"/>
    <w:rsid w:val="00693A55"/>
    <w:rsid w:val="00693EA6"/>
    <w:rsid w:val="00694066"/>
    <w:rsid w:val="0069674D"/>
    <w:rsid w:val="006A3796"/>
    <w:rsid w:val="006A43D4"/>
    <w:rsid w:val="006A7AF6"/>
    <w:rsid w:val="006B23F2"/>
    <w:rsid w:val="006B3C05"/>
    <w:rsid w:val="006B46C1"/>
    <w:rsid w:val="006B493B"/>
    <w:rsid w:val="006B5BE3"/>
    <w:rsid w:val="006B6797"/>
    <w:rsid w:val="006B6B09"/>
    <w:rsid w:val="006B6E86"/>
    <w:rsid w:val="006C2798"/>
    <w:rsid w:val="006C525B"/>
    <w:rsid w:val="006C580F"/>
    <w:rsid w:val="006C635F"/>
    <w:rsid w:val="006D1FFF"/>
    <w:rsid w:val="006D325E"/>
    <w:rsid w:val="006D58C5"/>
    <w:rsid w:val="006D5EC2"/>
    <w:rsid w:val="006D74C7"/>
    <w:rsid w:val="006E0DE2"/>
    <w:rsid w:val="006E14DF"/>
    <w:rsid w:val="006E1589"/>
    <w:rsid w:val="006E3D49"/>
    <w:rsid w:val="006E75CC"/>
    <w:rsid w:val="006E77DD"/>
    <w:rsid w:val="006F1DDE"/>
    <w:rsid w:val="006F287F"/>
    <w:rsid w:val="006F3024"/>
    <w:rsid w:val="006F5158"/>
    <w:rsid w:val="006F5774"/>
    <w:rsid w:val="006F6B2D"/>
    <w:rsid w:val="0070192A"/>
    <w:rsid w:val="00705243"/>
    <w:rsid w:val="007054F5"/>
    <w:rsid w:val="00706D35"/>
    <w:rsid w:val="00706D89"/>
    <w:rsid w:val="00706DD1"/>
    <w:rsid w:val="007076C9"/>
    <w:rsid w:val="00712008"/>
    <w:rsid w:val="00712275"/>
    <w:rsid w:val="00712536"/>
    <w:rsid w:val="00715A26"/>
    <w:rsid w:val="007164F7"/>
    <w:rsid w:val="00721CEB"/>
    <w:rsid w:val="00722279"/>
    <w:rsid w:val="00725A7C"/>
    <w:rsid w:val="0072685A"/>
    <w:rsid w:val="007310F5"/>
    <w:rsid w:val="00732062"/>
    <w:rsid w:val="00734C04"/>
    <w:rsid w:val="00735F5A"/>
    <w:rsid w:val="00736563"/>
    <w:rsid w:val="00736A17"/>
    <w:rsid w:val="007408ED"/>
    <w:rsid w:val="00745192"/>
    <w:rsid w:val="007461C8"/>
    <w:rsid w:val="007500C8"/>
    <w:rsid w:val="0075076C"/>
    <w:rsid w:val="007508B1"/>
    <w:rsid w:val="00751E70"/>
    <w:rsid w:val="00752369"/>
    <w:rsid w:val="007532FA"/>
    <w:rsid w:val="007540E1"/>
    <w:rsid w:val="007549A9"/>
    <w:rsid w:val="00756119"/>
    <w:rsid w:val="00756345"/>
    <w:rsid w:val="00756585"/>
    <w:rsid w:val="00756615"/>
    <w:rsid w:val="00756D13"/>
    <w:rsid w:val="007574FC"/>
    <w:rsid w:val="00757C74"/>
    <w:rsid w:val="00761D8D"/>
    <w:rsid w:val="00761F9C"/>
    <w:rsid w:val="00762B9E"/>
    <w:rsid w:val="007735C3"/>
    <w:rsid w:val="0077557E"/>
    <w:rsid w:val="00776523"/>
    <w:rsid w:val="00777DBE"/>
    <w:rsid w:val="00781160"/>
    <w:rsid w:val="0078359D"/>
    <w:rsid w:val="0078494D"/>
    <w:rsid w:val="007852E1"/>
    <w:rsid w:val="00786665"/>
    <w:rsid w:val="00790C2D"/>
    <w:rsid w:val="00790D2F"/>
    <w:rsid w:val="00792924"/>
    <w:rsid w:val="0079318F"/>
    <w:rsid w:val="007952B8"/>
    <w:rsid w:val="007A0440"/>
    <w:rsid w:val="007A0770"/>
    <w:rsid w:val="007A0B19"/>
    <w:rsid w:val="007A24B0"/>
    <w:rsid w:val="007A2919"/>
    <w:rsid w:val="007A3D0B"/>
    <w:rsid w:val="007A45B9"/>
    <w:rsid w:val="007A53EB"/>
    <w:rsid w:val="007A5E3B"/>
    <w:rsid w:val="007A7916"/>
    <w:rsid w:val="007B02D4"/>
    <w:rsid w:val="007B166A"/>
    <w:rsid w:val="007B3570"/>
    <w:rsid w:val="007B3614"/>
    <w:rsid w:val="007B4332"/>
    <w:rsid w:val="007B569E"/>
    <w:rsid w:val="007B5C75"/>
    <w:rsid w:val="007B7AC0"/>
    <w:rsid w:val="007C05A4"/>
    <w:rsid w:val="007C254F"/>
    <w:rsid w:val="007C2937"/>
    <w:rsid w:val="007C6384"/>
    <w:rsid w:val="007C7118"/>
    <w:rsid w:val="007D0F5A"/>
    <w:rsid w:val="007D2E81"/>
    <w:rsid w:val="007D39AE"/>
    <w:rsid w:val="007D3A71"/>
    <w:rsid w:val="007D41F4"/>
    <w:rsid w:val="007D6ED8"/>
    <w:rsid w:val="007E0565"/>
    <w:rsid w:val="007E07AD"/>
    <w:rsid w:val="007E143B"/>
    <w:rsid w:val="007E214B"/>
    <w:rsid w:val="007E2DBE"/>
    <w:rsid w:val="007E4205"/>
    <w:rsid w:val="007F1587"/>
    <w:rsid w:val="007F1F76"/>
    <w:rsid w:val="007F28F3"/>
    <w:rsid w:val="007F2D14"/>
    <w:rsid w:val="007F2F3F"/>
    <w:rsid w:val="007F4441"/>
    <w:rsid w:val="007F5569"/>
    <w:rsid w:val="007F58A1"/>
    <w:rsid w:val="007F6B8B"/>
    <w:rsid w:val="007F6C5D"/>
    <w:rsid w:val="007F713F"/>
    <w:rsid w:val="007F7668"/>
    <w:rsid w:val="007F7B15"/>
    <w:rsid w:val="008005D7"/>
    <w:rsid w:val="0080379F"/>
    <w:rsid w:val="00803D02"/>
    <w:rsid w:val="00810FA0"/>
    <w:rsid w:val="00812317"/>
    <w:rsid w:val="0081243F"/>
    <w:rsid w:val="00812CD5"/>
    <w:rsid w:val="00816FCB"/>
    <w:rsid w:val="00817883"/>
    <w:rsid w:val="0082050C"/>
    <w:rsid w:val="0082082A"/>
    <w:rsid w:val="008224E1"/>
    <w:rsid w:val="00822C43"/>
    <w:rsid w:val="008256E0"/>
    <w:rsid w:val="00825DD1"/>
    <w:rsid w:val="0082637A"/>
    <w:rsid w:val="008275CA"/>
    <w:rsid w:val="008313EA"/>
    <w:rsid w:val="008319DD"/>
    <w:rsid w:val="00832E09"/>
    <w:rsid w:val="00833B8C"/>
    <w:rsid w:val="0083535E"/>
    <w:rsid w:val="00836AD6"/>
    <w:rsid w:val="008372AF"/>
    <w:rsid w:val="00840014"/>
    <w:rsid w:val="008402E1"/>
    <w:rsid w:val="008403F1"/>
    <w:rsid w:val="008457A6"/>
    <w:rsid w:val="00846934"/>
    <w:rsid w:val="00854366"/>
    <w:rsid w:val="00854A11"/>
    <w:rsid w:val="00855199"/>
    <w:rsid w:val="00857BEC"/>
    <w:rsid w:val="00861946"/>
    <w:rsid w:val="00861C0F"/>
    <w:rsid w:val="0086416E"/>
    <w:rsid w:val="00865E48"/>
    <w:rsid w:val="008702E2"/>
    <w:rsid w:val="00870310"/>
    <w:rsid w:val="00870ACC"/>
    <w:rsid w:val="008734D4"/>
    <w:rsid w:val="008759D0"/>
    <w:rsid w:val="0087618A"/>
    <w:rsid w:val="008762A6"/>
    <w:rsid w:val="0088090F"/>
    <w:rsid w:val="00880D66"/>
    <w:rsid w:val="00881C05"/>
    <w:rsid w:val="00883491"/>
    <w:rsid w:val="00883AB2"/>
    <w:rsid w:val="00883EE6"/>
    <w:rsid w:val="0088506E"/>
    <w:rsid w:val="0088524D"/>
    <w:rsid w:val="00891464"/>
    <w:rsid w:val="00892827"/>
    <w:rsid w:val="00895720"/>
    <w:rsid w:val="00896AC2"/>
    <w:rsid w:val="008A0863"/>
    <w:rsid w:val="008A27E7"/>
    <w:rsid w:val="008A4198"/>
    <w:rsid w:val="008A54E3"/>
    <w:rsid w:val="008A618A"/>
    <w:rsid w:val="008A7D09"/>
    <w:rsid w:val="008B6AF6"/>
    <w:rsid w:val="008C0945"/>
    <w:rsid w:val="008C0D59"/>
    <w:rsid w:val="008C26D2"/>
    <w:rsid w:val="008C3072"/>
    <w:rsid w:val="008C342A"/>
    <w:rsid w:val="008C441C"/>
    <w:rsid w:val="008C5A60"/>
    <w:rsid w:val="008C75CE"/>
    <w:rsid w:val="008D1D06"/>
    <w:rsid w:val="008D3471"/>
    <w:rsid w:val="008D4528"/>
    <w:rsid w:val="008D6783"/>
    <w:rsid w:val="008E0E93"/>
    <w:rsid w:val="008E12B5"/>
    <w:rsid w:val="008E46DC"/>
    <w:rsid w:val="008E6191"/>
    <w:rsid w:val="008E62C1"/>
    <w:rsid w:val="008E7663"/>
    <w:rsid w:val="008F0D4C"/>
    <w:rsid w:val="008F3573"/>
    <w:rsid w:val="008F57E2"/>
    <w:rsid w:val="008F6AD1"/>
    <w:rsid w:val="008F724C"/>
    <w:rsid w:val="008F7E71"/>
    <w:rsid w:val="00900A23"/>
    <w:rsid w:val="00902C2D"/>
    <w:rsid w:val="00903110"/>
    <w:rsid w:val="00903E08"/>
    <w:rsid w:val="00903E5D"/>
    <w:rsid w:val="009048C1"/>
    <w:rsid w:val="00905C25"/>
    <w:rsid w:val="00906503"/>
    <w:rsid w:val="009074E8"/>
    <w:rsid w:val="00907EF8"/>
    <w:rsid w:val="0091074C"/>
    <w:rsid w:val="0091173C"/>
    <w:rsid w:val="009117DC"/>
    <w:rsid w:val="00912DA0"/>
    <w:rsid w:val="00915266"/>
    <w:rsid w:val="009154D1"/>
    <w:rsid w:val="009159DC"/>
    <w:rsid w:val="009170BC"/>
    <w:rsid w:val="00920055"/>
    <w:rsid w:val="00922A12"/>
    <w:rsid w:val="00925120"/>
    <w:rsid w:val="00925462"/>
    <w:rsid w:val="00925737"/>
    <w:rsid w:val="009266B5"/>
    <w:rsid w:val="00932210"/>
    <w:rsid w:val="009332C0"/>
    <w:rsid w:val="00933FC9"/>
    <w:rsid w:val="0093465D"/>
    <w:rsid w:val="009354FC"/>
    <w:rsid w:val="0094164F"/>
    <w:rsid w:val="009440A5"/>
    <w:rsid w:val="00944821"/>
    <w:rsid w:val="00944BE6"/>
    <w:rsid w:val="00944D6A"/>
    <w:rsid w:val="00945488"/>
    <w:rsid w:val="00945697"/>
    <w:rsid w:val="00945D9E"/>
    <w:rsid w:val="00950D8D"/>
    <w:rsid w:val="00950FEE"/>
    <w:rsid w:val="009518A6"/>
    <w:rsid w:val="00952775"/>
    <w:rsid w:val="00956B7B"/>
    <w:rsid w:val="00956D0C"/>
    <w:rsid w:val="00961439"/>
    <w:rsid w:val="00962412"/>
    <w:rsid w:val="00963345"/>
    <w:rsid w:val="00964629"/>
    <w:rsid w:val="009647A6"/>
    <w:rsid w:val="0097347D"/>
    <w:rsid w:val="00973C82"/>
    <w:rsid w:val="00974B87"/>
    <w:rsid w:val="00975007"/>
    <w:rsid w:val="00976F81"/>
    <w:rsid w:val="0098028B"/>
    <w:rsid w:val="0098210F"/>
    <w:rsid w:val="009840B0"/>
    <w:rsid w:val="00985B8E"/>
    <w:rsid w:val="00987738"/>
    <w:rsid w:val="00987946"/>
    <w:rsid w:val="0099014E"/>
    <w:rsid w:val="00991EE7"/>
    <w:rsid w:val="00993B1C"/>
    <w:rsid w:val="00995537"/>
    <w:rsid w:val="00995D74"/>
    <w:rsid w:val="0099650A"/>
    <w:rsid w:val="00996AEC"/>
    <w:rsid w:val="00997295"/>
    <w:rsid w:val="00997E10"/>
    <w:rsid w:val="009A0E70"/>
    <w:rsid w:val="009A1532"/>
    <w:rsid w:val="009A1751"/>
    <w:rsid w:val="009A230F"/>
    <w:rsid w:val="009A34C2"/>
    <w:rsid w:val="009A3B17"/>
    <w:rsid w:val="009A44BC"/>
    <w:rsid w:val="009A5321"/>
    <w:rsid w:val="009A5A63"/>
    <w:rsid w:val="009B1A97"/>
    <w:rsid w:val="009B552C"/>
    <w:rsid w:val="009B562E"/>
    <w:rsid w:val="009B7CE2"/>
    <w:rsid w:val="009C023B"/>
    <w:rsid w:val="009C099D"/>
    <w:rsid w:val="009C0E9D"/>
    <w:rsid w:val="009C2780"/>
    <w:rsid w:val="009C3A97"/>
    <w:rsid w:val="009C4030"/>
    <w:rsid w:val="009C4307"/>
    <w:rsid w:val="009C5941"/>
    <w:rsid w:val="009C627E"/>
    <w:rsid w:val="009C71F1"/>
    <w:rsid w:val="009C7334"/>
    <w:rsid w:val="009C74F0"/>
    <w:rsid w:val="009C7A67"/>
    <w:rsid w:val="009C7E42"/>
    <w:rsid w:val="009D0478"/>
    <w:rsid w:val="009D1624"/>
    <w:rsid w:val="009D2442"/>
    <w:rsid w:val="009D2591"/>
    <w:rsid w:val="009D6CA4"/>
    <w:rsid w:val="009D7EEF"/>
    <w:rsid w:val="009E20C2"/>
    <w:rsid w:val="009E217A"/>
    <w:rsid w:val="009E2FCF"/>
    <w:rsid w:val="009E37BD"/>
    <w:rsid w:val="009E570A"/>
    <w:rsid w:val="009F5211"/>
    <w:rsid w:val="009F606F"/>
    <w:rsid w:val="009F7235"/>
    <w:rsid w:val="009F7995"/>
    <w:rsid w:val="00A002E8"/>
    <w:rsid w:val="00A00D80"/>
    <w:rsid w:val="00A01590"/>
    <w:rsid w:val="00A02A1F"/>
    <w:rsid w:val="00A02DD9"/>
    <w:rsid w:val="00A03CAA"/>
    <w:rsid w:val="00A0571D"/>
    <w:rsid w:val="00A05BE2"/>
    <w:rsid w:val="00A1069C"/>
    <w:rsid w:val="00A154C4"/>
    <w:rsid w:val="00A213E5"/>
    <w:rsid w:val="00A21DAA"/>
    <w:rsid w:val="00A236D2"/>
    <w:rsid w:val="00A23F30"/>
    <w:rsid w:val="00A25685"/>
    <w:rsid w:val="00A257BF"/>
    <w:rsid w:val="00A257E3"/>
    <w:rsid w:val="00A274B9"/>
    <w:rsid w:val="00A27976"/>
    <w:rsid w:val="00A311F8"/>
    <w:rsid w:val="00A31271"/>
    <w:rsid w:val="00A316D5"/>
    <w:rsid w:val="00A33517"/>
    <w:rsid w:val="00A34450"/>
    <w:rsid w:val="00A35B65"/>
    <w:rsid w:val="00A373AD"/>
    <w:rsid w:val="00A41F61"/>
    <w:rsid w:val="00A441B1"/>
    <w:rsid w:val="00A446FD"/>
    <w:rsid w:val="00A448EA"/>
    <w:rsid w:val="00A501D1"/>
    <w:rsid w:val="00A51B1D"/>
    <w:rsid w:val="00A56479"/>
    <w:rsid w:val="00A5695F"/>
    <w:rsid w:val="00A61178"/>
    <w:rsid w:val="00A6154D"/>
    <w:rsid w:val="00A61A15"/>
    <w:rsid w:val="00A62011"/>
    <w:rsid w:val="00A63A23"/>
    <w:rsid w:val="00A65EFD"/>
    <w:rsid w:val="00A661FA"/>
    <w:rsid w:val="00A70682"/>
    <w:rsid w:val="00A73EB7"/>
    <w:rsid w:val="00A7523C"/>
    <w:rsid w:val="00A76334"/>
    <w:rsid w:val="00A821FD"/>
    <w:rsid w:val="00A844D2"/>
    <w:rsid w:val="00A848C6"/>
    <w:rsid w:val="00A913E2"/>
    <w:rsid w:val="00A91D8C"/>
    <w:rsid w:val="00A9258D"/>
    <w:rsid w:val="00A9307C"/>
    <w:rsid w:val="00A9466C"/>
    <w:rsid w:val="00AA0744"/>
    <w:rsid w:val="00AA1676"/>
    <w:rsid w:val="00AA2A7B"/>
    <w:rsid w:val="00AA49DB"/>
    <w:rsid w:val="00AA4A52"/>
    <w:rsid w:val="00AA4AE9"/>
    <w:rsid w:val="00AA54F0"/>
    <w:rsid w:val="00AA69EB"/>
    <w:rsid w:val="00AA727E"/>
    <w:rsid w:val="00AA7338"/>
    <w:rsid w:val="00AA78A6"/>
    <w:rsid w:val="00AB4896"/>
    <w:rsid w:val="00AC01FB"/>
    <w:rsid w:val="00AC1B14"/>
    <w:rsid w:val="00AC45FB"/>
    <w:rsid w:val="00AC5CB5"/>
    <w:rsid w:val="00AC60B6"/>
    <w:rsid w:val="00AC62A4"/>
    <w:rsid w:val="00AC651B"/>
    <w:rsid w:val="00AD0446"/>
    <w:rsid w:val="00AD151C"/>
    <w:rsid w:val="00AD326C"/>
    <w:rsid w:val="00AD49E1"/>
    <w:rsid w:val="00AD4A4D"/>
    <w:rsid w:val="00AD5E82"/>
    <w:rsid w:val="00AD6924"/>
    <w:rsid w:val="00AD6C64"/>
    <w:rsid w:val="00AD77FB"/>
    <w:rsid w:val="00AE042B"/>
    <w:rsid w:val="00AE0BBD"/>
    <w:rsid w:val="00AE1E4F"/>
    <w:rsid w:val="00AE252B"/>
    <w:rsid w:val="00AE3339"/>
    <w:rsid w:val="00AE4CA6"/>
    <w:rsid w:val="00AE4EDE"/>
    <w:rsid w:val="00AF07B6"/>
    <w:rsid w:val="00AF2C6F"/>
    <w:rsid w:val="00AF7D46"/>
    <w:rsid w:val="00B017B4"/>
    <w:rsid w:val="00B02712"/>
    <w:rsid w:val="00B02D0D"/>
    <w:rsid w:val="00B030D0"/>
    <w:rsid w:val="00B03A3E"/>
    <w:rsid w:val="00B045A3"/>
    <w:rsid w:val="00B04BCF"/>
    <w:rsid w:val="00B05791"/>
    <w:rsid w:val="00B0671E"/>
    <w:rsid w:val="00B10FD5"/>
    <w:rsid w:val="00B11E58"/>
    <w:rsid w:val="00B122F4"/>
    <w:rsid w:val="00B12395"/>
    <w:rsid w:val="00B1324B"/>
    <w:rsid w:val="00B14312"/>
    <w:rsid w:val="00B14484"/>
    <w:rsid w:val="00B15822"/>
    <w:rsid w:val="00B17F91"/>
    <w:rsid w:val="00B20445"/>
    <w:rsid w:val="00B225C2"/>
    <w:rsid w:val="00B2292B"/>
    <w:rsid w:val="00B22CB8"/>
    <w:rsid w:val="00B236D6"/>
    <w:rsid w:val="00B23E23"/>
    <w:rsid w:val="00B24F4A"/>
    <w:rsid w:val="00B25ED4"/>
    <w:rsid w:val="00B2615B"/>
    <w:rsid w:val="00B2615F"/>
    <w:rsid w:val="00B263FD"/>
    <w:rsid w:val="00B26CF0"/>
    <w:rsid w:val="00B31B4E"/>
    <w:rsid w:val="00B32B1F"/>
    <w:rsid w:val="00B33875"/>
    <w:rsid w:val="00B34795"/>
    <w:rsid w:val="00B37FA1"/>
    <w:rsid w:val="00B4015B"/>
    <w:rsid w:val="00B428FF"/>
    <w:rsid w:val="00B439D3"/>
    <w:rsid w:val="00B45215"/>
    <w:rsid w:val="00B475AF"/>
    <w:rsid w:val="00B53FDB"/>
    <w:rsid w:val="00B55DB3"/>
    <w:rsid w:val="00B57213"/>
    <w:rsid w:val="00B57D3D"/>
    <w:rsid w:val="00B60DFB"/>
    <w:rsid w:val="00B610A5"/>
    <w:rsid w:val="00B62272"/>
    <w:rsid w:val="00B62C37"/>
    <w:rsid w:val="00B634BB"/>
    <w:rsid w:val="00B640B3"/>
    <w:rsid w:val="00B65554"/>
    <w:rsid w:val="00B704AE"/>
    <w:rsid w:val="00B70D63"/>
    <w:rsid w:val="00B720BC"/>
    <w:rsid w:val="00B727AF"/>
    <w:rsid w:val="00B7280A"/>
    <w:rsid w:val="00B72BC4"/>
    <w:rsid w:val="00B737FC"/>
    <w:rsid w:val="00B73BCB"/>
    <w:rsid w:val="00B73EE9"/>
    <w:rsid w:val="00B74D91"/>
    <w:rsid w:val="00B76778"/>
    <w:rsid w:val="00B810C3"/>
    <w:rsid w:val="00B822ED"/>
    <w:rsid w:val="00B859A1"/>
    <w:rsid w:val="00B86D9F"/>
    <w:rsid w:val="00B87335"/>
    <w:rsid w:val="00B9079D"/>
    <w:rsid w:val="00B925EB"/>
    <w:rsid w:val="00B9374E"/>
    <w:rsid w:val="00B948F9"/>
    <w:rsid w:val="00B978CF"/>
    <w:rsid w:val="00BA0199"/>
    <w:rsid w:val="00BA0AB7"/>
    <w:rsid w:val="00BA2572"/>
    <w:rsid w:val="00BA5787"/>
    <w:rsid w:val="00BA5D85"/>
    <w:rsid w:val="00BA62B2"/>
    <w:rsid w:val="00BA7140"/>
    <w:rsid w:val="00BA7E68"/>
    <w:rsid w:val="00BB31ED"/>
    <w:rsid w:val="00BB3787"/>
    <w:rsid w:val="00BB5EAC"/>
    <w:rsid w:val="00BB7F1E"/>
    <w:rsid w:val="00BC1D69"/>
    <w:rsid w:val="00BC30A6"/>
    <w:rsid w:val="00BC352A"/>
    <w:rsid w:val="00BC4026"/>
    <w:rsid w:val="00BC4074"/>
    <w:rsid w:val="00BC4096"/>
    <w:rsid w:val="00BD0B53"/>
    <w:rsid w:val="00BD2CBB"/>
    <w:rsid w:val="00BD4A4E"/>
    <w:rsid w:val="00BD58B3"/>
    <w:rsid w:val="00BD63AB"/>
    <w:rsid w:val="00BD6D20"/>
    <w:rsid w:val="00BD781A"/>
    <w:rsid w:val="00BE03B6"/>
    <w:rsid w:val="00BE09C6"/>
    <w:rsid w:val="00BE10E1"/>
    <w:rsid w:val="00BE3E0B"/>
    <w:rsid w:val="00BE6067"/>
    <w:rsid w:val="00BF0655"/>
    <w:rsid w:val="00BF22FB"/>
    <w:rsid w:val="00BF4137"/>
    <w:rsid w:val="00BF78BE"/>
    <w:rsid w:val="00C00D98"/>
    <w:rsid w:val="00C011CB"/>
    <w:rsid w:val="00C01CD1"/>
    <w:rsid w:val="00C0212B"/>
    <w:rsid w:val="00C03937"/>
    <w:rsid w:val="00C1158A"/>
    <w:rsid w:val="00C15010"/>
    <w:rsid w:val="00C16947"/>
    <w:rsid w:val="00C17305"/>
    <w:rsid w:val="00C175B1"/>
    <w:rsid w:val="00C20C82"/>
    <w:rsid w:val="00C20CA6"/>
    <w:rsid w:val="00C21F4C"/>
    <w:rsid w:val="00C26160"/>
    <w:rsid w:val="00C2749D"/>
    <w:rsid w:val="00C27BE9"/>
    <w:rsid w:val="00C30181"/>
    <w:rsid w:val="00C30833"/>
    <w:rsid w:val="00C32526"/>
    <w:rsid w:val="00C3270A"/>
    <w:rsid w:val="00C347E6"/>
    <w:rsid w:val="00C36C30"/>
    <w:rsid w:val="00C36C33"/>
    <w:rsid w:val="00C37694"/>
    <w:rsid w:val="00C406F5"/>
    <w:rsid w:val="00C40C5F"/>
    <w:rsid w:val="00C43E94"/>
    <w:rsid w:val="00C441DB"/>
    <w:rsid w:val="00C466D4"/>
    <w:rsid w:val="00C500BB"/>
    <w:rsid w:val="00C5198B"/>
    <w:rsid w:val="00C527B1"/>
    <w:rsid w:val="00C53524"/>
    <w:rsid w:val="00C53B80"/>
    <w:rsid w:val="00C552F1"/>
    <w:rsid w:val="00C55C76"/>
    <w:rsid w:val="00C57744"/>
    <w:rsid w:val="00C6072C"/>
    <w:rsid w:val="00C6152C"/>
    <w:rsid w:val="00C65714"/>
    <w:rsid w:val="00C66C56"/>
    <w:rsid w:val="00C675BA"/>
    <w:rsid w:val="00C708BD"/>
    <w:rsid w:val="00C72604"/>
    <w:rsid w:val="00C7467A"/>
    <w:rsid w:val="00C752F5"/>
    <w:rsid w:val="00C8177C"/>
    <w:rsid w:val="00C834B2"/>
    <w:rsid w:val="00C84AF9"/>
    <w:rsid w:val="00C861EB"/>
    <w:rsid w:val="00C862E1"/>
    <w:rsid w:val="00C867A0"/>
    <w:rsid w:val="00C874CB"/>
    <w:rsid w:val="00C87C93"/>
    <w:rsid w:val="00C9436B"/>
    <w:rsid w:val="00C9641E"/>
    <w:rsid w:val="00CA1024"/>
    <w:rsid w:val="00CA16C3"/>
    <w:rsid w:val="00CA5D4F"/>
    <w:rsid w:val="00CA780D"/>
    <w:rsid w:val="00CB0E4F"/>
    <w:rsid w:val="00CB24F1"/>
    <w:rsid w:val="00CB3483"/>
    <w:rsid w:val="00CB4671"/>
    <w:rsid w:val="00CC1BD3"/>
    <w:rsid w:val="00CC3461"/>
    <w:rsid w:val="00CC3E2D"/>
    <w:rsid w:val="00CD0FF1"/>
    <w:rsid w:val="00CD2689"/>
    <w:rsid w:val="00CD2C7B"/>
    <w:rsid w:val="00CD4508"/>
    <w:rsid w:val="00CD4FBE"/>
    <w:rsid w:val="00CD550B"/>
    <w:rsid w:val="00CD6297"/>
    <w:rsid w:val="00CD73C9"/>
    <w:rsid w:val="00CE1B89"/>
    <w:rsid w:val="00CE281D"/>
    <w:rsid w:val="00CE4F0C"/>
    <w:rsid w:val="00CE5D85"/>
    <w:rsid w:val="00CE68D5"/>
    <w:rsid w:val="00CE6B0B"/>
    <w:rsid w:val="00CF23C3"/>
    <w:rsid w:val="00CF4CA2"/>
    <w:rsid w:val="00CF53D7"/>
    <w:rsid w:val="00D02456"/>
    <w:rsid w:val="00D03237"/>
    <w:rsid w:val="00D047AA"/>
    <w:rsid w:val="00D07DB3"/>
    <w:rsid w:val="00D10624"/>
    <w:rsid w:val="00D115D1"/>
    <w:rsid w:val="00D11A4F"/>
    <w:rsid w:val="00D11F75"/>
    <w:rsid w:val="00D1661E"/>
    <w:rsid w:val="00D1676A"/>
    <w:rsid w:val="00D17E81"/>
    <w:rsid w:val="00D203BB"/>
    <w:rsid w:val="00D2316D"/>
    <w:rsid w:val="00D24C3F"/>
    <w:rsid w:val="00D27993"/>
    <w:rsid w:val="00D322A2"/>
    <w:rsid w:val="00D323FA"/>
    <w:rsid w:val="00D32CB1"/>
    <w:rsid w:val="00D33065"/>
    <w:rsid w:val="00D33333"/>
    <w:rsid w:val="00D3530B"/>
    <w:rsid w:val="00D37AA7"/>
    <w:rsid w:val="00D40832"/>
    <w:rsid w:val="00D431F0"/>
    <w:rsid w:val="00D454E3"/>
    <w:rsid w:val="00D45516"/>
    <w:rsid w:val="00D463B0"/>
    <w:rsid w:val="00D46528"/>
    <w:rsid w:val="00D468B6"/>
    <w:rsid w:val="00D470D0"/>
    <w:rsid w:val="00D527A1"/>
    <w:rsid w:val="00D54CA5"/>
    <w:rsid w:val="00D562F0"/>
    <w:rsid w:val="00D56E35"/>
    <w:rsid w:val="00D579E1"/>
    <w:rsid w:val="00D600EA"/>
    <w:rsid w:val="00D60ECA"/>
    <w:rsid w:val="00D64826"/>
    <w:rsid w:val="00D65F30"/>
    <w:rsid w:val="00D66D22"/>
    <w:rsid w:val="00D66DE6"/>
    <w:rsid w:val="00D705CA"/>
    <w:rsid w:val="00D70E47"/>
    <w:rsid w:val="00D710E0"/>
    <w:rsid w:val="00D7147C"/>
    <w:rsid w:val="00D71F96"/>
    <w:rsid w:val="00D71FFA"/>
    <w:rsid w:val="00D73702"/>
    <w:rsid w:val="00D7382A"/>
    <w:rsid w:val="00D73917"/>
    <w:rsid w:val="00D762A6"/>
    <w:rsid w:val="00D76BBB"/>
    <w:rsid w:val="00D77016"/>
    <w:rsid w:val="00D77902"/>
    <w:rsid w:val="00D82113"/>
    <w:rsid w:val="00D82CAC"/>
    <w:rsid w:val="00D82EBB"/>
    <w:rsid w:val="00D832DA"/>
    <w:rsid w:val="00D8428B"/>
    <w:rsid w:val="00D84F84"/>
    <w:rsid w:val="00D868A6"/>
    <w:rsid w:val="00D93758"/>
    <w:rsid w:val="00D95297"/>
    <w:rsid w:val="00D96019"/>
    <w:rsid w:val="00D96741"/>
    <w:rsid w:val="00D9714D"/>
    <w:rsid w:val="00DA0BEC"/>
    <w:rsid w:val="00DA2A18"/>
    <w:rsid w:val="00DA39B8"/>
    <w:rsid w:val="00DA4F70"/>
    <w:rsid w:val="00DA5442"/>
    <w:rsid w:val="00DA661A"/>
    <w:rsid w:val="00DA67A2"/>
    <w:rsid w:val="00DA76F4"/>
    <w:rsid w:val="00DA7D37"/>
    <w:rsid w:val="00DB41A3"/>
    <w:rsid w:val="00DB5F6C"/>
    <w:rsid w:val="00DC2642"/>
    <w:rsid w:val="00DC2E76"/>
    <w:rsid w:val="00DC2E78"/>
    <w:rsid w:val="00DC51FE"/>
    <w:rsid w:val="00DC6204"/>
    <w:rsid w:val="00DD106F"/>
    <w:rsid w:val="00DD75C4"/>
    <w:rsid w:val="00DE0920"/>
    <w:rsid w:val="00DE5008"/>
    <w:rsid w:val="00DE593D"/>
    <w:rsid w:val="00DE73F7"/>
    <w:rsid w:val="00DF1154"/>
    <w:rsid w:val="00DF1EFC"/>
    <w:rsid w:val="00DF201D"/>
    <w:rsid w:val="00DF22D5"/>
    <w:rsid w:val="00DF25C8"/>
    <w:rsid w:val="00DF2F33"/>
    <w:rsid w:val="00DF603B"/>
    <w:rsid w:val="00DF638B"/>
    <w:rsid w:val="00E003EC"/>
    <w:rsid w:val="00E02322"/>
    <w:rsid w:val="00E025B7"/>
    <w:rsid w:val="00E02F90"/>
    <w:rsid w:val="00E06DE9"/>
    <w:rsid w:val="00E0721B"/>
    <w:rsid w:val="00E12680"/>
    <w:rsid w:val="00E129FF"/>
    <w:rsid w:val="00E17BF2"/>
    <w:rsid w:val="00E21341"/>
    <w:rsid w:val="00E2569F"/>
    <w:rsid w:val="00E26CDF"/>
    <w:rsid w:val="00E27AE2"/>
    <w:rsid w:val="00E308DF"/>
    <w:rsid w:val="00E32AAA"/>
    <w:rsid w:val="00E35802"/>
    <w:rsid w:val="00E35D19"/>
    <w:rsid w:val="00E35FD5"/>
    <w:rsid w:val="00E36774"/>
    <w:rsid w:val="00E36D25"/>
    <w:rsid w:val="00E41C1C"/>
    <w:rsid w:val="00E426D1"/>
    <w:rsid w:val="00E42FBB"/>
    <w:rsid w:val="00E44540"/>
    <w:rsid w:val="00E44576"/>
    <w:rsid w:val="00E44B17"/>
    <w:rsid w:val="00E461BB"/>
    <w:rsid w:val="00E46F42"/>
    <w:rsid w:val="00E46FF1"/>
    <w:rsid w:val="00E474F7"/>
    <w:rsid w:val="00E47D15"/>
    <w:rsid w:val="00E52858"/>
    <w:rsid w:val="00E60C13"/>
    <w:rsid w:val="00E60FA6"/>
    <w:rsid w:val="00E6329B"/>
    <w:rsid w:val="00E6351B"/>
    <w:rsid w:val="00E63F92"/>
    <w:rsid w:val="00E65D31"/>
    <w:rsid w:val="00E67138"/>
    <w:rsid w:val="00E67BBD"/>
    <w:rsid w:val="00E70144"/>
    <w:rsid w:val="00E724B4"/>
    <w:rsid w:val="00E74335"/>
    <w:rsid w:val="00E77D96"/>
    <w:rsid w:val="00E8079B"/>
    <w:rsid w:val="00E813CB"/>
    <w:rsid w:val="00E8754D"/>
    <w:rsid w:val="00E92418"/>
    <w:rsid w:val="00E93F6D"/>
    <w:rsid w:val="00E93FC9"/>
    <w:rsid w:val="00E94616"/>
    <w:rsid w:val="00E95F7A"/>
    <w:rsid w:val="00E96361"/>
    <w:rsid w:val="00E96C91"/>
    <w:rsid w:val="00E97736"/>
    <w:rsid w:val="00EA1921"/>
    <w:rsid w:val="00EA1D38"/>
    <w:rsid w:val="00EA1DB2"/>
    <w:rsid w:val="00EA33A0"/>
    <w:rsid w:val="00EA33C2"/>
    <w:rsid w:val="00EA3C05"/>
    <w:rsid w:val="00EA6D28"/>
    <w:rsid w:val="00EA72DE"/>
    <w:rsid w:val="00EB184F"/>
    <w:rsid w:val="00EB6F5E"/>
    <w:rsid w:val="00EC5EC1"/>
    <w:rsid w:val="00EC5ED3"/>
    <w:rsid w:val="00EC696A"/>
    <w:rsid w:val="00ED0073"/>
    <w:rsid w:val="00ED17F1"/>
    <w:rsid w:val="00ED28C4"/>
    <w:rsid w:val="00ED3FB2"/>
    <w:rsid w:val="00ED49FF"/>
    <w:rsid w:val="00ED52AB"/>
    <w:rsid w:val="00ED5EE0"/>
    <w:rsid w:val="00ED730C"/>
    <w:rsid w:val="00EE1BB4"/>
    <w:rsid w:val="00EE3A0A"/>
    <w:rsid w:val="00EE3F8F"/>
    <w:rsid w:val="00EE63C7"/>
    <w:rsid w:val="00EE7B5F"/>
    <w:rsid w:val="00EF0ACC"/>
    <w:rsid w:val="00EF3736"/>
    <w:rsid w:val="00EF47B3"/>
    <w:rsid w:val="00F00E5A"/>
    <w:rsid w:val="00F012FB"/>
    <w:rsid w:val="00F019F8"/>
    <w:rsid w:val="00F03831"/>
    <w:rsid w:val="00F04694"/>
    <w:rsid w:val="00F07D84"/>
    <w:rsid w:val="00F13AB4"/>
    <w:rsid w:val="00F16228"/>
    <w:rsid w:val="00F26261"/>
    <w:rsid w:val="00F2703A"/>
    <w:rsid w:val="00F27107"/>
    <w:rsid w:val="00F330FB"/>
    <w:rsid w:val="00F372ED"/>
    <w:rsid w:val="00F37945"/>
    <w:rsid w:val="00F40495"/>
    <w:rsid w:val="00F409E3"/>
    <w:rsid w:val="00F40B56"/>
    <w:rsid w:val="00F426D0"/>
    <w:rsid w:val="00F444BA"/>
    <w:rsid w:val="00F527DD"/>
    <w:rsid w:val="00F529A0"/>
    <w:rsid w:val="00F56435"/>
    <w:rsid w:val="00F61C46"/>
    <w:rsid w:val="00F62DE7"/>
    <w:rsid w:val="00F63F6B"/>
    <w:rsid w:val="00F64661"/>
    <w:rsid w:val="00F6716B"/>
    <w:rsid w:val="00F67CA9"/>
    <w:rsid w:val="00F72C6C"/>
    <w:rsid w:val="00F77D43"/>
    <w:rsid w:val="00F80665"/>
    <w:rsid w:val="00F80903"/>
    <w:rsid w:val="00F838BD"/>
    <w:rsid w:val="00F84FC4"/>
    <w:rsid w:val="00F8582B"/>
    <w:rsid w:val="00F85A23"/>
    <w:rsid w:val="00F87B8E"/>
    <w:rsid w:val="00F912C9"/>
    <w:rsid w:val="00F9141C"/>
    <w:rsid w:val="00F92684"/>
    <w:rsid w:val="00F92981"/>
    <w:rsid w:val="00F954A3"/>
    <w:rsid w:val="00F9617F"/>
    <w:rsid w:val="00FA04F8"/>
    <w:rsid w:val="00FA1396"/>
    <w:rsid w:val="00FA2056"/>
    <w:rsid w:val="00FA5937"/>
    <w:rsid w:val="00FA5A3B"/>
    <w:rsid w:val="00FB326C"/>
    <w:rsid w:val="00FB3975"/>
    <w:rsid w:val="00FB4342"/>
    <w:rsid w:val="00FB4723"/>
    <w:rsid w:val="00FB4A2E"/>
    <w:rsid w:val="00FB721A"/>
    <w:rsid w:val="00FC0ECA"/>
    <w:rsid w:val="00FC12AD"/>
    <w:rsid w:val="00FC17EC"/>
    <w:rsid w:val="00FC1B86"/>
    <w:rsid w:val="00FC275F"/>
    <w:rsid w:val="00FC65C8"/>
    <w:rsid w:val="00FC7AD0"/>
    <w:rsid w:val="00FD0180"/>
    <w:rsid w:val="00FD0271"/>
    <w:rsid w:val="00FD03B7"/>
    <w:rsid w:val="00FD04E6"/>
    <w:rsid w:val="00FD2676"/>
    <w:rsid w:val="00FD42AE"/>
    <w:rsid w:val="00FD4EBF"/>
    <w:rsid w:val="00FD7AC9"/>
    <w:rsid w:val="00FE083D"/>
    <w:rsid w:val="00FE09DF"/>
    <w:rsid w:val="00FE251A"/>
    <w:rsid w:val="00FE470A"/>
    <w:rsid w:val="00FE5C6D"/>
    <w:rsid w:val="00FE65D5"/>
    <w:rsid w:val="00FE7230"/>
    <w:rsid w:val="00FF3E7A"/>
    <w:rsid w:val="00FF432A"/>
    <w:rsid w:val="00FF63E9"/>
    <w:rsid w:val="00FF669F"/>
    <w:rsid w:val="00FF75D8"/>
  </w:rsids>
  <m:mathPr>
    <m:mathFont m:val="Cambria Math"/>
    <m:brkBin m:val="before"/>
    <m:brkBinSub m:val="--"/>
    <m:smallFrac m:val="0"/>
    <m:dispDef/>
    <m:lMargin m:val="0"/>
    <m:rMargin m:val="0"/>
    <m:defJc m:val="centerGroup"/>
    <m:wrapIndent m:val="1440"/>
    <m:intLim m:val="subSup"/>
    <m:naryLim m:val="undOvr"/>
  </m:mathPr>
  <w:themeFontLang w:val="ka-G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0"/>
    <o:shapelayout v:ext="edit">
      <o:idmap v:ext="edit" data="1"/>
    </o:shapelayout>
  </w:shapeDefaults>
  <w:decimalSymbol w:val="."/>
  <w:listSeparator w:val=","/>
  <w14:docId w14:val="1A72E6F5"/>
  <w15:docId w15:val="{C7759D67-207B-4ED9-BCDE-2EE87241F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iPriority="0" w:unhideWhenUsed="1"/>
    <w:lsdException w:name="Table Colorful 2" w:semiHidden="1" w:unhideWhenUsed="1"/>
    <w:lsdException w:name="Table Colorful 3" w:semiHidden="1" w:uiPriority="0"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07B6"/>
    <w:rPr>
      <w:rFonts w:ascii="Times New Roman" w:eastAsia="Times New Roman" w:hAnsi="Times New Roman"/>
    </w:rPr>
  </w:style>
  <w:style w:type="paragraph" w:styleId="Heading1">
    <w:name w:val="heading 1"/>
    <w:basedOn w:val="Normal"/>
    <w:next w:val="Normal"/>
    <w:link w:val="Heading1Char"/>
    <w:qFormat/>
    <w:rsid w:val="0081243F"/>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81243F"/>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nhideWhenUsed/>
    <w:qFormat/>
    <w:locked/>
    <w:rsid w:val="00E52858"/>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locked/>
    <w:rsid w:val="00E52858"/>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autoRedefine/>
    <w:qFormat/>
    <w:locked/>
    <w:rsid w:val="00736563"/>
    <w:pPr>
      <w:spacing w:before="240" w:after="120" w:line="276" w:lineRule="auto"/>
      <w:ind w:left="709"/>
      <w:outlineLvl w:val="4"/>
    </w:pPr>
    <w:rPr>
      <w:rFonts w:ascii="Arial" w:hAnsi="Arial"/>
      <w:b/>
      <w:bCs/>
      <w:iCs/>
      <w:szCs w:val="22"/>
      <w:lang w:val="en-GB" w:eastAsia="de-DE"/>
    </w:rPr>
  </w:style>
  <w:style w:type="paragraph" w:styleId="Heading6">
    <w:name w:val="heading 6"/>
    <w:basedOn w:val="Normal"/>
    <w:next w:val="Normal"/>
    <w:link w:val="Heading6Char"/>
    <w:qFormat/>
    <w:locked/>
    <w:rsid w:val="00736563"/>
    <w:pPr>
      <w:numPr>
        <w:ilvl w:val="5"/>
        <w:numId w:val="10"/>
      </w:numPr>
      <w:spacing w:before="240" w:after="60" w:line="276" w:lineRule="auto"/>
      <w:outlineLvl w:val="5"/>
    </w:pPr>
    <w:rPr>
      <w:b/>
      <w:bCs/>
      <w:spacing w:val="-4"/>
      <w:szCs w:val="22"/>
      <w:lang w:val="en-GB" w:eastAsia="de-DE"/>
    </w:rPr>
  </w:style>
  <w:style w:type="paragraph" w:styleId="Heading7">
    <w:name w:val="heading 7"/>
    <w:basedOn w:val="Normal"/>
    <w:next w:val="Normal"/>
    <w:link w:val="Heading7Char"/>
    <w:qFormat/>
    <w:locked/>
    <w:rsid w:val="00736563"/>
    <w:pPr>
      <w:numPr>
        <w:ilvl w:val="6"/>
        <w:numId w:val="10"/>
      </w:numPr>
      <w:spacing w:before="240" w:after="60" w:line="276" w:lineRule="auto"/>
      <w:outlineLvl w:val="6"/>
    </w:pPr>
    <w:rPr>
      <w:spacing w:val="-4"/>
      <w:sz w:val="24"/>
      <w:szCs w:val="24"/>
      <w:lang w:val="en-GB" w:eastAsia="de-DE"/>
    </w:rPr>
  </w:style>
  <w:style w:type="paragraph" w:styleId="Heading8">
    <w:name w:val="heading 8"/>
    <w:basedOn w:val="Normal"/>
    <w:next w:val="Normal"/>
    <w:link w:val="Heading8Char"/>
    <w:qFormat/>
    <w:locked/>
    <w:rsid w:val="00736563"/>
    <w:pPr>
      <w:numPr>
        <w:ilvl w:val="7"/>
        <w:numId w:val="10"/>
      </w:numPr>
      <w:spacing w:before="240" w:after="60" w:line="276" w:lineRule="auto"/>
      <w:outlineLvl w:val="7"/>
    </w:pPr>
    <w:rPr>
      <w:i/>
      <w:iCs/>
      <w:spacing w:val="-4"/>
      <w:sz w:val="24"/>
      <w:szCs w:val="24"/>
      <w:lang w:val="en-GB" w:eastAsia="de-DE"/>
    </w:rPr>
  </w:style>
  <w:style w:type="paragraph" w:styleId="Heading9">
    <w:name w:val="heading 9"/>
    <w:basedOn w:val="Normal"/>
    <w:next w:val="Normal"/>
    <w:link w:val="Heading9Char"/>
    <w:qFormat/>
    <w:locked/>
    <w:rsid w:val="00736563"/>
    <w:pPr>
      <w:numPr>
        <w:ilvl w:val="8"/>
        <w:numId w:val="10"/>
      </w:numPr>
      <w:spacing w:before="240" w:after="60" w:line="276" w:lineRule="auto"/>
      <w:outlineLvl w:val="8"/>
    </w:pPr>
    <w:rPr>
      <w:rFonts w:ascii="Arial" w:hAnsi="Arial" w:cs="Arial"/>
      <w:spacing w:val="-4"/>
      <w:szCs w:val="22"/>
      <w:lang w:val="en-GB"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1243F"/>
    <w:rPr>
      <w:rFonts w:ascii="Arial" w:hAnsi="Arial" w:cs="Arial"/>
      <w:b/>
      <w:bCs/>
      <w:kern w:val="32"/>
      <w:sz w:val="32"/>
      <w:szCs w:val="32"/>
    </w:rPr>
  </w:style>
  <w:style w:type="character" w:customStyle="1" w:styleId="Heading2Char">
    <w:name w:val="Heading 2 Char"/>
    <w:basedOn w:val="DefaultParagraphFont"/>
    <w:link w:val="Heading2"/>
    <w:uiPriority w:val="99"/>
    <w:locked/>
    <w:rsid w:val="0081243F"/>
    <w:rPr>
      <w:rFonts w:ascii="Arial" w:hAnsi="Arial" w:cs="Arial"/>
      <w:b/>
      <w:bCs/>
      <w:i/>
      <w:iCs/>
      <w:sz w:val="28"/>
      <w:szCs w:val="28"/>
    </w:rPr>
  </w:style>
  <w:style w:type="character" w:customStyle="1" w:styleId="Heading3Char">
    <w:name w:val="Heading 3 Char"/>
    <w:basedOn w:val="DefaultParagraphFont"/>
    <w:link w:val="Heading3"/>
    <w:rsid w:val="00E52858"/>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rsid w:val="00E52858"/>
    <w:rPr>
      <w:rFonts w:asciiTheme="majorHAnsi" w:eastAsiaTheme="majorEastAsia" w:hAnsiTheme="majorHAnsi" w:cstheme="majorBidi"/>
      <w:b/>
      <w:bCs/>
      <w:i/>
      <w:iCs/>
      <w:color w:val="4F81BD" w:themeColor="accent1"/>
    </w:rPr>
  </w:style>
  <w:style w:type="paragraph" w:styleId="TOC1">
    <w:name w:val="toc 1"/>
    <w:basedOn w:val="Normal"/>
    <w:next w:val="Normal"/>
    <w:autoRedefine/>
    <w:uiPriority w:val="39"/>
    <w:rsid w:val="006B6B09"/>
    <w:pPr>
      <w:tabs>
        <w:tab w:val="right" w:leader="dot" w:pos="9912"/>
      </w:tabs>
      <w:spacing w:line="600" w:lineRule="auto"/>
    </w:pPr>
    <w:rPr>
      <w:b/>
      <w:i/>
      <w:noProof/>
      <w:sz w:val="24"/>
      <w:szCs w:val="24"/>
    </w:rPr>
  </w:style>
  <w:style w:type="character" w:styleId="Hyperlink">
    <w:name w:val="Hyperlink"/>
    <w:basedOn w:val="DefaultParagraphFont"/>
    <w:uiPriority w:val="99"/>
    <w:rsid w:val="00AF07B6"/>
    <w:rPr>
      <w:rFonts w:cs="Times New Roman"/>
      <w:color w:val="0000FF"/>
      <w:u w:val="single"/>
    </w:rPr>
  </w:style>
  <w:style w:type="paragraph" w:styleId="TOC2">
    <w:name w:val="toc 2"/>
    <w:basedOn w:val="Normal"/>
    <w:next w:val="Normal"/>
    <w:autoRedefine/>
    <w:uiPriority w:val="39"/>
    <w:rsid w:val="003067AE"/>
    <w:pPr>
      <w:tabs>
        <w:tab w:val="left" w:pos="993"/>
        <w:tab w:val="right" w:leader="dot" w:pos="9912"/>
      </w:tabs>
      <w:ind w:left="200"/>
    </w:pPr>
    <w:rPr>
      <w:rFonts w:ascii="Grigolia" w:hAnsi="Grigolia" w:cs="Arial"/>
      <w:b/>
      <w:bCs/>
      <w:noProof/>
      <w:sz w:val="22"/>
      <w:szCs w:val="22"/>
    </w:rPr>
  </w:style>
  <w:style w:type="paragraph" w:styleId="ListParagraph">
    <w:name w:val="List Paragraph"/>
    <w:basedOn w:val="Normal"/>
    <w:uiPriority w:val="34"/>
    <w:qFormat/>
    <w:rsid w:val="00D470D0"/>
    <w:pPr>
      <w:ind w:left="720"/>
      <w:contextualSpacing/>
    </w:pPr>
  </w:style>
  <w:style w:type="character" w:styleId="PlaceholderText">
    <w:name w:val="Placeholder Text"/>
    <w:basedOn w:val="DefaultParagraphFont"/>
    <w:uiPriority w:val="99"/>
    <w:semiHidden/>
    <w:rsid w:val="00D60ECA"/>
    <w:rPr>
      <w:rFonts w:cs="Times New Roman"/>
      <w:color w:val="808080"/>
    </w:rPr>
  </w:style>
  <w:style w:type="paragraph" w:styleId="BalloonText">
    <w:name w:val="Balloon Text"/>
    <w:basedOn w:val="Normal"/>
    <w:link w:val="BalloonTextChar"/>
    <w:uiPriority w:val="99"/>
    <w:semiHidden/>
    <w:rsid w:val="00D60ECA"/>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60ECA"/>
    <w:rPr>
      <w:rFonts w:ascii="Tahoma" w:hAnsi="Tahoma" w:cs="Tahoma"/>
      <w:sz w:val="16"/>
      <w:szCs w:val="16"/>
    </w:rPr>
  </w:style>
  <w:style w:type="paragraph" w:styleId="Header">
    <w:name w:val="header"/>
    <w:basedOn w:val="Normal"/>
    <w:link w:val="HeaderChar"/>
    <w:uiPriority w:val="99"/>
    <w:rsid w:val="003060F7"/>
    <w:pPr>
      <w:tabs>
        <w:tab w:val="center" w:pos="4844"/>
        <w:tab w:val="right" w:pos="9689"/>
      </w:tabs>
    </w:pPr>
  </w:style>
  <w:style w:type="character" w:customStyle="1" w:styleId="HeaderChar">
    <w:name w:val="Header Char"/>
    <w:basedOn w:val="DefaultParagraphFont"/>
    <w:link w:val="Header"/>
    <w:uiPriority w:val="99"/>
    <w:locked/>
    <w:rsid w:val="003060F7"/>
    <w:rPr>
      <w:rFonts w:ascii="Times New Roman" w:hAnsi="Times New Roman" w:cs="Times New Roman"/>
      <w:sz w:val="20"/>
      <w:szCs w:val="20"/>
    </w:rPr>
  </w:style>
  <w:style w:type="paragraph" w:styleId="Footer">
    <w:name w:val="footer"/>
    <w:basedOn w:val="Normal"/>
    <w:link w:val="FooterChar"/>
    <w:uiPriority w:val="99"/>
    <w:rsid w:val="003060F7"/>
    <w:pPr>
      <w:tabs>
        <w:tab w:val="center" w:pos="4844"/>
        <w:tab w:val="right" w:pos="9689"/>
      </w:tabs>
    </w:pPr>
  </w:style>
  <w:style w:type="character" w:customStyle="1" w:styleId="FooterChar">
    <w:name w:val="Footer Char"/>
    <w:basedOn w:val="DefaultParagraphFont"/>
    <w:link w:val="Footer"/>
    <w:uiPriority w:val="99"/>
    <w:locked/>
    <w:rsid w:val="003060F7"/>
    <w:rPr>
      <w:rFonts w:ascii="Times New Roman" w:hAnsi="Times New Roman" w:cs="Times New Roman"/>
      <w:sz w:val="20"/>
      <w:szCs w:val="20"/>
    </w:rPr>
  </w:style>
  <w:style w:type="character" w:customStyle="1" w:styleId="apple-converted-space">
    <w:name w:val="apple-converted-space"/>
    <w:basedOn w:val="DefaultParagraphFont"/>
    <w:uiPriority w:val="99"/>
    <w:rsid w:val="0049487B"/>
    <w:rPr>
      <w:rFonts w:cs="Times New Roman"/>
    </w:rPr>
  </w:style>
  <w:style w:type="character" w:styleId="Emphasis">
    <w:name w:val="Emphasis"/>
    <w:basedOn w:val="DefaultParagraphFont"/>
    <w:qFormat/>
    <w:rsid w:val="0049487B"/>
    <w:rPr>
      <w:rFonts w:cs="Times New Roman"/>
      <w:i/>
      <w:iCs/>
    </w:rPr>
  </w:style>
  <w:style w:type="table" w:styleId="TableGrid">
    <w:name w:val="Table Grid"/>
    <w:basedOn w:val="TableNormal"/>
    <w:uiPriority w:val="59"/>
    <w:rsid w:val="005B50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locked/>
    <w:rsid w:val="00E52858"/>
    <w:rPr>
      <w:b/>
      <w:bCs/>
    </w:rPr>
  </w:style>
  <w:style w:type="paragraph" w:styleId="BodyTextIndent">
    <w:name w:val="Body Text Indent"/>
    <w:basedOn w:val="Normal"/>
    <w:link w:val="BodyTextIndentChar"/>
    <w:rsid w:val="00573C16"/>
    <w:pPr>
      <w:ind w:firstLine="567"/>
    </w:pPr>
    <w:rPr>
      <w:rFonts w:ascii="Grigolia" w:hAnsi="Grigolia"/>
      <w:sz w:val="24"/>
    </w:rPr>
  </w:style>
  <w:style w:type="character" w:customStyle="1" w:styleId="BodyTextIndentChar">
    <w:name w:val="Body Text Indent Char"/>
    <w:basedOn w:val="DefaultParagraphFont"/>
    <w:link w:val="BodyTextIndent"/>
    <w:rsid w:val="00573C16"/>
    <w:rPr>
      <w:rFonts w:ascii="Grigolia" w:eastAsia="Times New Roman" w:hAnsi="Grigolia"/>
      <w:sz w:val="24"/>
    </w:rPr>
  </w:style>
  <w:style w:type="paragraph" w:styleId="BodyText3">
    <w:name w:val="Body Text 3"/>
    <w:basedOn w:val="Normal"/>
    <w:link w:val="BodyText3Char"/>
    <w:rsid w:val="00573C16"/>
    <w:pPr>
      <w:jc w:val="both"/>
    </w:pPr>
    <w:rPr>
      <w:rFonts w:ascii="Grigolia" w:hAnsi="Grigolia"/>
    </w:rPr>
  </w:style>
  <w:style w:type="character" w:customStyle="1" w:styleId="BodyText3Char">
    <w:name w:val="Body Text 3 Char"/>
    <w:basedOn w:val="DefaultParagraphFont"/>
    <w:link w:val="BodyText3"/>
    <w:rsid w:val="00573C16"/>
    <w:rPr>
      <w:rFonts w:ascii="Grigolia" w:eastAsia="Times New Roman" w:hAnsi="Grigolia"/>
    </w:rPr>
  </w:style>
  <w:style w:type="character" w:customStyle="1" w:styleId="apple-style-span">
    <w:name w:val="apple-style-span"/>
    <w:basedOn w:val="DefaultParagraphFont"/>
    <w:rsid w:val="00573C16"/>
  </w:style>
  <w:style w:type="paragraph" w:styleId="TOC3">
    <w:name w:val="toc 3"/>
    <w:basedOn w:val="Normal"/>
    <w:next w:val="Normal"/>
    <w:autoRedefine/>
    <w:uiPriority w:val="39"/>
    <w:locked/>
    <w:rsid w:val="00736563"/>
    <w:pPr>
      <w:spacing w:after="100"/>
      <w:ind w:left="400"/>
    </w:pPr>
  </w:style>
  <w:style w:type="character" w:customStyle="1" w:styleId="Heading5Char">
    <w:name w:val="Heading 5 Char"/>
    <w:basedOn w:val="DefaultParagraphFont"/>
    <w:link w:val="Heading5"/>
    <w:rsid w:val="00736563"/>
    <w:rPr>
      <w:rFonts w:ascii="Arial" w:eastAsia="Times New Roman" w:hAnsi="Arial"/>
      <w:b/>
      <w:bCs/>
      <w:iCs/>
      <w:szCs w:val="22"/>
      <w:lang w:val="en-GB" w:eastAsia="de-DE"/>
    </w:rPr>
  </w:style>
  <w:style w:type="character" w:customStyle="1" w:styleId="Heading6Char">
    <w:name w:val="Heading 6 Char"/>
    <w:basedOn w:val="DefaultParagraphFont"/>
    <w:link w:val="Heading6"/>
    <w:rsid w:val="00736563"/>
    <w:rPr>
      <w:rFonts w:ascii="Times New Roman" w:eastAsia="Times New Roman" w:hAnsi="Times New Roman"/>
      <w:b/>
      <w:bCs/>
      <w:spacing w:val="-4"/>
      <w:szCs w:val="22"/>
      <w:lang w:val="en-GB" w:eastAsia="de-DE"/>
    </w:rPr>
  </w:style>
  <w:style w:type="character" w:customStyle="1" w:styleId="Heading7Char">
    <w:name w:val="Heading 7 Char"/>
    <w:basedOn w:val="DefaultParagraphFont"/>
    <w:link w:val="Heading7"/>
    <w:rsid w:val="00736563"/>
    <w:rPr>
      <w:rFonts w:ascii="Times New Roman" w:eastAsia="Times New Roman" w:hAnsi="Times New Roman"/>
      <w:spacing w:val="-4"/>
      <w:sz w:val="24"/>
      <w:szCs w:val="24"/>
      <w:lang w:val="en-GB" w:eastAsia="de-DE"/>
    </w:rPr>
  </w:style>
  <w:style w:type="character" w:customStyle="1" w:styleId="Heading8Char">
    <w:name w:val="Heading 8 Char"/>
    <w:basedOn w:val="DefaultParagraphFont"/>
    <w:link w:val="Heading8"/>
    <w:rsid w:val="00736563"/>
    <w:rPr>
      <w:rFonts w:ascii="Times New Roman" w:eastAsia="Times New Roman" w:hAnsi="Times New Roman"/>
      <w:i/>
      <w:iCs/>
      <w:spacing w:val="-4"/>
      <w:sz w:val="24"/>
      <w:szCs w:val="24"/>
      <w:lang w:val="en-GB" w:eastAsia="de-DE"/>
    </w:rPr>
  </w:style>
  <w:style w:type="character" w:customStyle="1" w:styleId="Heading9Char">
    <w:name w:val="Heading 9 Char"/>
    <w:basedOn w:val="DefaultParagraphFont"/>
    <w:link w:val="Heading9"/>
    <w:rsid w:val="00736563"/>
    <w:rPr>
      <w:rFonts w:ascii="Arial" w:eastAsia="Times New Roman" w:hAnsi="Arial" w:cs="Arial"/>
      <w:spacing w:val="-4"/>
      <w:szCs w:val="22"/>
      <w:lang w:val="en-GB" w:eastAsia="de-DE"/>
    </w:rPr>
  </w:style>
  <w:style w:type="paragraph" w:styleId="ListBullet">
    <w:name w:val="List Bullet"/>
    <w:basedOn w:val="Normal"/>
    <w:rsid w:val="00736563"/>
    <w:pPr>
      <w:widowControl w:val="0"/>
      <w:numPr>
        <w:numId w:val="4"/>
      </w:numPr>
      <w:tabs>
        <w:tab w:val="clear" w:pos="283"/>
        <w:tab w:val="left" w:pos="1134"/>
      </w:tabs>
      <w:spacing w:after="60" w:line="276" w:lineRule="auto"/>
      <w:ind w:left="1135" w:hanging="284"/>
    </w:pPr>
    <w:rPr>
      <w:rFonts w:ascii="Arial" w:hAnsi="Arial"/>
      <w:szCs w:val="22"/>
      <w:lang w:val="en-GB" w:eastAsia="de-CH"/>
    </w:rPr>
  </w:style>
  <w:style w:type="paragraph" w:styleId="ListBullet2">
    <w:name w:val="List Bullet 2"/>
    <w:basedOn w:val="Normal"/>
    <w:rsid w:val="00736563"/>
    <w:pPr>
      <w:widowControl w:val="0"/>
      <w:numPr>
        <w:numId w:val="3"/>
      </w:numPr>
      <w:tabs>
        <w:tab w:val="left" w:pos="1418"/>
      </w:tabs>
      <w:spacing w:after="60" w:line="276" w:lineRule="auto"/>
    </w:pPr>
    <w:rPr>
      <w:rFonts w:ascii="Arial" w:hAnsi="Arial"/>
      <w:szCs w:val="22"/>
      <w:lang w:val="en-GB" w:eastAsia="de-CH"/>
    </w:rPr>
  </w:style>
  <w:style w:type="paragraph" w:customStyle="1" w:styleId="Auflistung">
    <w:name w:val="Auflistung"/>
    <w:basedOn w:val="Normal"/>
    <w:semiHidden/>
    <w:rsid w:val="00736563"/>
    <w:pPr>
      <w:numPr>
        <w:numId w:val="2"/>
      </w:numPr>
      <w:spacing w:after="60"/>
    </w:pPr>
    <w:rPr>
      <w:rFonts w:ascii="Arial" w:hAnsi="Arial"/>
      <w:szCs w:val="22"/>
      <w:lang w:val="en-GB" w:eastAsia="de-CH"/>
    </w:rPr>
  </w:style>
  <w:style w:type="paragraph" w:customStyle="1" w:styleId="berschrift211pt">
    <w:name w:val="Überschrift 2 + 11 pt"/>
    <w:basedOn w:val="Heading2"/>
    <w:next w:val="Normal"/>
    <w:semiHidden/>
    <w:rsid w:val="00736563"/>
    <w:pPr>
      <w:numPr>
        <w:ilvl w:val="1"/>
        <w:numId w:val="6"/>
      </w:numPr>
      <w:tabs>
        <w:tab w:val="left" w:pos="0"/>
        <w:tab w:val="left" w:pos="567"/>
      </w:tabs>
      <w:spacing w:before="120" w:after="120"/>
    </w:pPr>
    <w:rPr>
      <w:rFonts w:ascii="Grigolia" w:hAnsi="Grigolia" w:cs="Times New Roman"/>
      <w:sz w:val="22"/>
      <w:szCs w:val="20"/>
      <w:lang w:val="en-GB" w:eastAsia="de-CH"/>
    </w:rPr>
  </w:style>
  <w:style w:type="paragraph" w:customStyle="1" w:styleId="Formatvorlageberschrift112pt11ptNach6ptZeilenabstande">
    <w:name w:val="Formatvorlage Überschrift 1 + 12 pt + 11 pt Nach:  6 pt Zeilenabstand:  e..."/>
    <w:basedOn w:val="Normal"/>
    <w:semiHidden/>
    <w:rsid w:val="00736563"/>
    <w:pPr>
      <w:keepNext/>
      <w:tabs>
        <w:tab w:val="left" w:pos="567"/>
      </w:tabs>
      <w:spacing w:before="240" w:after="120"/>
      <w:ind w:left="709"/>
      <w:outlineLvl w:val="0"/>
    </w:pPr>
    <w:rPr>
      <w:rFonts w:ascii="Arial" w:hAnsi="Arial"/>
      <w:b/>
      <w:bCs/>
      <w:kern w:val="28"/>
      <w:szCs w:val="22"/>
      <w:lang w:val="en-GB" w:eastAsia="de-DE"/>
    </w:rPr>
  </w:style>
  <w:style w:type="paragraph" w:customStyle="1" w:styleId="FormatvorlageArtikel3pt">
    <w:name w:val="Formatvorlage Artikel + 3 pt"/>
    <w:basedOn w:val="Normal"/>
    <w:semiHidden/>
    <w:rsid w:val="00736563"/>
    <w:pPr>
      <w:keepLines/>
      <w:tabs>
        <w:tab w:val="left" w:pos="567"/>
      </w:tabs>
      <w:spacing w:after="120" w:line="240" w:lineRule="atLeast"/>
      <w:ind w:left="709"/>
    </w:pPr>
    <w:rPr>
      <w:rFonts w:ascii="Arial" w:hAnsi="Arial"/>
      <w:b/>
      <w:bCs/>
      <w:position w:val="-6"/>
      <w:sz w:val="6"/>
      <w:szCs w:val="22"/>
      <w:lang w:val="de-DE" w:eastAsia="de-CH"/>
    </w:rPr>
  </w:style>
  <w:style w:type="paragraph" w:customStyle="1" w:styleId="FormatvorlageFormatvorlageArtikel3ptChar10pt">
    <w:name w:val="Formatvorlage Formatvorlage Artikel + 3 pt Char + 10 pt"/>
    <w:basedOn w:val="Normal"/>
    <w:semiHidden/>
    <w:rsid w:val="00736563"/>
    <w:pPr>
      <w:keepLines/>
      <w:tabs>
        <w:tab w:val="left" w:pos="567"/>
      </w:tabs>
      <w:spacing w:after="120" w:line="240" w:lineRule="atLeast"/>
      <w:ind w:left="709"/>
    </w:pPr>
    <w:rPr>
      <w:rFonts w:ascii="Arial" w:hAnsi="Arial"/>
      <w:b/>
      <w:bCs/>
      <w:position w:val="-6"/>
      <w:szCs w:val="22"/>
      <w:lang w:val="de-DE" w:eastAsia="de-CH"/>
    </w:rPr>
  </w:style>
  <w:style w:type="paragraph" w:customStyle="1" w:styleId="Formatvorlage1">
    <w:name w:val="Formatvorlage1"/>
    <w:basedOn w:val="TOC1"/>
    <w:semiHidden/>
    <w:rsid w:val="00736563"/>
    <w:pPr>
      <w:tabs>
        <w:tab w:val="clear" w:pos="9912"/>
        <w:tab w:val="left" w:pos="440"/>
        <w:tab w:val="left" w:pos="567"/>
        <w:tab w:val="right" w:pos="9060"/>
      </w:tabs>
      <w:spacing w:before="240" w:after="120" w:line="240" w:lineRule="auto"/>
      <w:ind w:left="567"/>
    </w:pPr>
    <w:rPr>
      <w:rFonts w:ascii="Grigolia" w:hAnsi="Grigolia" w:cs="Arial"/>
      <w:b w:val="0"/>
      <w:i w:val="0"/>
      <w:sz w:val="22"/>
      <w:szCs w:val="22"/>
      <w:lang w:val="en-GB" w:eastAsia="de-CH"/>
    </w:rPr>
  </w:style>
  <w:style w:type="paragraph" w:customStyle="1" w:styleId="Formatvorlage2">
    <w:name w:val="Formatvorlage2"/>
    <w:basedOn w:val="ListBullet"/>
    <w:semiHidden/>
    <w:rsid w:val="00736563"/>
    <w:pPr>
      <w:numPr>
        <w:numId w:val="0"/>
      </w:numPr>
    </w:pPr>
  </w:style>
  <w:style w:type="paragraph" w:customStyle="1" w:styleId="FormatvorlageTextkrperFett">
    <w:name w:val="Formatvorlage Textkörper + Fett"/>
    <w:basedOn w:val="BodyText"/>
    <w:semiHidden/>
    <w:rsid w:val="00736563"/>
    <w:pPr>
      <w:numPr>
        <w:numId w:val="5"/>
      </w:numPr>
      <w:tabs>
        <w:tab w:val="clear" w:pos="780"/>
      </w:tabs>
      <w:spacing w:after="0" w:line="240" w:lineRule="auto"/>
      <w:ind w:left="0" w:firstLine="0"/>
    </w:pPr>
    <w:rPr>
      <w:rFonts w:ascii="Times New Roman" w:hAnsi="Times New Roman"/>
      <w:spacing w:val="0"/>
      <w:szCs w:val="20"/>
      <w:lang w:val="en-US" w:eastAsia="en-US"/>
    </w:rPr>
  </w:style>
  <w:style w:type="paragraph" w:styleId="BodyText">
    <w:name w:val="Body Text"/>
    <w:basedOn w:val="Normal"/>
    <w:link w:val="BodyTextChar"/>
    <w:semiHidden/>
    <w:rsid w:val="00736563"/>
    <w:pPr>
      <w:spacing w:after="120" w:line="276" w:lineRule="auto"/>
      <w:ind w:left="709"/>
    </w:pPr>
    <w:rPr>
      <w:rFonts w:ascii="Arial" w:hAnsi="Arial"/>
      <w:spacing w:val="-4"/>
      <w:szCs w:val="22"/>
      <w:lang w:val="en-GB" w:eastAsia="de-DE"/>
    </w:rPr>
  </w:style>
  <w:style w:type="character" w:customStyle="1" w:styleId="BodyTextChar">
    <w:name w:val="Body Text Char"/>
    <w:basedOn w:val="DefaultParagraphFont"/>
    <w:link w:val="BodyText"/>
    <w:semiHidden/>
    <w:rsid w:val="00736563"/>
    <w:rPr>
      <w:rFonts w:ascii="Arial" w:eastAsia="Times New Roman" w:hAnsi="Arial"/>
      <w:spacing w:val="-4"/>
      <w:szCs w:val="22"/>
      <w:lang w:val="en-GB" w:eastAsia="de-DE"/>
    </w:rPr>
  </w:style>
  <w:style w:type="paragraph" w:customStyle="1" w:styleId="Formatvorlageberschrift112pt11ptVor9pt">
    <w:name w:val="Formatvorlage Überschrift 1 + 12 pt + 11 pt Vor:  9 pt"/>
    <w:basedOn w:val="Normal"/>
    <w:semiHidden/>
    <w:rsid w:val="00736563"/>
    <w:pPr>
      <w:keepNext/>
      <w:tabs>
        <w:tab w:val="left" w:pos="567"/>
      </w:tabs>
      <w:spacing w:before="360" w:after="180" w:line="276" w:lineRule="auto"/>
      <w:ind w:left="709"/>
      <w:outlineLvl w:val="0"/>
    </w:pPr>
    <w:rPr>
      <w:rFonts w:ascii="Arial" w:hAnsi="Arial"/>
      <w:b/>
      <w:bCs/>
      <w:kern w:val="28"/>
      <w:sz w:val="24"/>
      <w:szCs w:val="24"/>
      <w:lang w:val="en-GB" w:eastAsia="de-DE"/>
    </w:rPr>
  </w:style>
  <w:style w:type="paragraph" w:customStyle="1" w:styleId="Formatvorlageberschrift211ptVor3pt">
    <w:name w:val="Formatvorlage Überschrift 2 + 11 pt + Vor:  3 pt"/>
    <w:basedOn w:val="berschrift211pt"/>
    <w:semiHidden/>
    <w:rsid w:val="00736563"/>
    <w:pPr>
      <w:numPr>
        <w:ilvl w:val="0"/>
        <w:numId w:val="0"/>
      </w:numPr>
      <w:tabs>
        <w:tab w:val="clear" w:pos="567"/>
      </w:tabs>
      <w:spacing w:before="300"/>
    </w:pPr>
    <w:rPr>
      <w:bCs w:val="0"/>
    </w:rPr>
  </w:style>
  <w:style w:type="paragraph" w:customStyle="1" w:styleId="FormatvorlageFormatvorlageberschrift211ptVor3ptVor9pt">
    <w:name w:val="Formatvorlage Formatvorlage Überschrift 2 + 11 pt + Vor:  3 pt + Vor:  9 pt"/>
    <w:basedOn w:val="Formatvorlageberschrift211ptVor3pt"/>
    <w:semiHidden/>
    <w:rsid w:val="00736563"/>
    <w:pPr>
      <w:spacing w:before="240"/>
    </w:pPr>
  </w:style>
  <w:style w:type="paragraph" w:customStyle="1" w:styleId="FormatvorlageTextNach3pt">
    <w:name w:val="Formatvorlage Text + Nach:  3 pt"/>
    <w:basedOn w:val="Normal"/>
    <w:semiHidden/>
    <w:rsid w:val="00736563"/>
    <w:pPr>
      <w:tabs>
        <w:tab w:val="left" w:pos="709"/>
      </w:tabs>
      <w:spacing w:after="60"/>
      <w:ind w:left="709"/>
    </w:pPr>
    <w:rPr>
      <w:rFonts w:ascii="Arial" w:hAnsi="Arial"/>
      <w:szCs w:val="22"/>
      <w:lang w:val="en-GB" w:eastAsia="de-DE"/>
    </w:rPr>
  </w:style>
  <w:style w:type="paragraph" w:customStyle="1" w:styleId="FormatvorlageVor3pt">
    <w:name w:val="Formatvorlage Vor:  3 pt"/>
    <w:basedOn w:val="Normal"/>
    <w:semiHidden/>
    <w:rsid w:val="00736563"/>
    <w:pPr>
      <w:numPr>
        <w:numId w:val="7"/>
      </w:numPr>
      <w:tabs>
        <w:tab w:val="left" w:pos="425"/>
      </w:tabs>
      <w:spacing w:after="60" w:line="276" w:lineRule="auto"/>
    </w:pPr>
    <w:rPr>
      <w:rFonts w:ascii="Arial" w:hAnsi="Arial"/>
      <w:spacing w:val="-4"/>
      <w:szCs w:val="22"/>
      <w:lang w:val="en-GB" w:eastAsia="de-DE"/>
    </w:rPr>
  </w:style>
  <w:style w:type="paragraph" w:customStyle="1" w:styleId="Formatvorlage10ptLinks">
    <w:name w:val="Formatvorlage 10 pt Links"/>
    <w:basedOn w:val="Normal"/>
    <w:semiHidden/>
    <w:rsid w:val="00736563"/>
    <w:pPr>
      <w:numPr>
        <w:numId w:val="8"/>
      </w:numPr>
      <w:tabs>
        <w:tab w:val="left" w:pos="425"/>
      </w:tabs>
      <w:spacing w:after="60" w:line="276" w:lineRule="auto"/>
    </w:pPr>
    <w:rPr>
      <w:rFonts w:ascii="Arial" w:hAnsi="Arial"/>
      <w:spacing w:val="-4"/>
      <w:szCs w:val="22"/>
      <w:lang w:val="en-GB" w:eastAsia="de-DE"/>
    </w:rPr>
  </w:style>
  <w:style w:type="paragraph" w:customStyle="1" w:styleId="FormatvorlageArtikelZeilenabstandeinfach">
    <w:name w:val="Formatvorlage Artikel + Zeilenabstand:  einfach"/>
    <w:basedOn w:val="Normal"/>
    <w:semiHidden/>
    <w:rsid w:val="00736563"/>
    <w:pPr>
      <w:keepLines/>
      <w:tabs>
        <w:tab w:val="left" w:pos="567"/>
      </w:tabs>
      <w:spacing w:after="120"/>
      <w:ind w:left="709"/>
    </w:pPr>
    <w:rPr>
      <w:rFonts w:ascii="Arial" w:hAnsi="Arial"/>
      <w:b/>
      <w:bCs/>
      <w:position w:val="-6"/>
      <w:szCs w:val="22"/>
      <w:lang w:val="de-DE" w:eastAsia="de-CH"/>
    </w:rPr>
  </w:style>
  <w:style w:type="paragraph" w:customStyle="1" w:styleId="Formatvorlage3">
    <w:name w:val="Formatvorlage3"/>
    <w:basedOn w:val="Heading1"/>
    <w:semiHidden/>
    <w:rsid w:val="00736563"/>
    <w:pPr>
      <w:keepNext w:val="0"/>
      <w:tabs>
        <w:tab w:val="left" w:pos="0"/>
      </w:tabs>
      <w:spacing w:before="360" w:after="240"/>
    </w:pPr>
    <w:rPr>
      <w:rFonts w:ascii="AcadNusx" w:hAnsi="AcadNusx" w:cs="Times New Roman"/>
      <w:bCs w:val="0"/>
      <w:kern w:val="0"/>
      <w:szCs w:val="28"/>
      <w:lang w:val="en-GB" w:eastAsia="de-DE"/>
    </w:rPr>
  </w:style>
  <w:style w:type="paragraph" w:customStyle="1" w:styleId="Formatvorlage4">
    <w:name w:val="Formatvorlage4"/>
    <w:basedOn w:val="Heading2"/>
    <w:semiHidden/>
    <w:rsid w:val="00736563"/>
    <w:pPr>
      <w:numPr>
        <w:ilvl w:val="1"/>
        <w:numId w:val="9"/>
      </w:numPr>
      <w:tabs>
        <w:tab w:val="left" w:pos="0"/>
      </w:tabs>
      <w:spacing w:after="120"/>
    </w:pPr>
    <w:rPr>
      <w:rFonts w:ascii="Grigolia" w:hAnsi="Grigolia" w:cs="Times New Roman"/>
      <w:caps/>
      <w:szCs w:val="20"/>
      <w:lang w:val="en-GB" w:eastAsia="de-CH"/>
    </w:rPr>
  </w:style>
  <w:style w:type="paragraph" w:customStyle="1" w:styleId="DatumundOrt">
    <w:name w:val="Datum und Ort"/>
    <w:basedOn w:val="Normal"/>
    <w:next w:val="Normal"/>
    <w:rsid w:val="00736563"/>
    <w:pPr>
      <w:spacing w:after="480" w:line="276" w:lineRule="auto"/>
      <w:ind w:left="1701"/>
      <w:jc w:val="right"/>
    </w:pPr>
    <w:rPr>
      <w:rFonts w:ascii="Arial" w:hAnsi="Arial"/>
      <w:b/>
      <w:color w:val="333333"/>
      <w:sz w:val="24"/>
      <w:szCs w:val="24"/>
      <w:lang w:val="en-GB" w:eastAsia="de-DE"/>
    </w:rPr>
  </w:style>
  <w:style w:type="paragraph" w:customStyle="1" w:styleId="Kunde">
    <w:name w:val="Kunde"/>
    <w:basedOn w:val="Normal"/>
    <w:rsid w:val="00736563"/>
    <w:pPr>
      <w:framePr w:hSpace="142" w:wrap="around" w:hAnchor="text" w:xAlign="right" w:yAlign="bottom"/>
      <w:spacing w:line="276" w:lineRule="auto"/>
      <w:suppressOverlap/>
      <w:jc w:val="right"/>
    </w:pPr>
    <w:rPr>
      <w:rFonts w:ascii="Arial" w:hAnsi="Arial"/>
      <w:color w:val="333333"/>
      <w:sz w:val="32"/>
      <w:szCs w:val="32"/>
      <w:lang w:val="en-GB" w:eastAsia="de-DE"/>
    </w:rPr>
  </w:style>
  <w:style w:type="paragraph" w:styleId="Title">
    <w:name w:val="Title"/>
    <w:basedOn w:val="Normal"/>
    <w:next w:val="Normal"/>
    <w:link w:val="TitleChar"/>
    <w:qFormat/>
    <w:locked/>
    <w:rsid w:val="00736563"/>
    <w:pPr>
      <w:spacing w:before="480" w:after="480"/>
      <w:jc w:val="right"/>
      <w:outlineLvl w:val="0"/>
    </w:pPr>
    <w:rPr>
      <w:rFonts w:ascii="Arial" w:hAnsi="Arial" w:cs="Arial"/>
      <w:b/>
      <w:bCs/>
      <w:color w:val="333399"/>
      <w:spacing w:val="-4"/>
      <w:kern w:val="28"/>
      <w:sz w:val="52"/>
      <w:szCs w:val="32"/>
      <w:lang w:val="en-GB" w:eastAsia="de-DE"/>
    </w:rPr>
  </w:style>
  <w:style w:type="character" w:customStyle="1" w:styleId="TitleChar">
    <w:name w:val="Title Char"/>
    <w:basedOn w:val="DefaultParagraphFont"/>
    <w:link w:val="Title"/>
    <w:rsid w:val="00736563"/>
    <w:rPr>
      <w:rFonts w:ascii="Arial" w:eastAsia="Times New Roman" w:hAnsi="Arial" w:cs="Arial"/>
      <w:b/>
      <w:bCs/>
      <w:color w:val="333399"/>
      <w:spacing w:val="-4"/>
      <w:kern w:val="28"/>
      <w:sz w:val="52"/>
      <w:szCs w:val="32"/>
      <w:lang w:val="en-GB" w:eastAsia="de-DE"/>
    </w:rPr>
  </w:style>
  <w:style w:type="paragraph" w:customStyle="1" w:styleId="Berichtname">
    <w:name w:val="Berichtname"/>
    <w:basedOn w:val="Normal"/>
    <w:rsid w:val="00736563"/>
    <w:pPr>
      <w:spacing w:before="480" w:after="480"/>
      <w:jc w:val="right"/>
    </w:pPr>
    <w:rPr>
      <w:rFonts w:ascii="Arial" w:hAnsi="Arial"/>
      <w:b/>
      <w:color w:val="333333"/>
      <w:sz w:val="52"/>
      <w:szCs w:val="52"/>
      <w:lang w:val="en-GB" w:eastAsia="de-DE"/>
    </w:rPr>
  </w:style>
  <w:style w:type="paragraph" w:customStyle="1" w:styleId="Haupttext">
    <w:name w:val="Haupttext"/>
    <w:basedOn w:val="Normal"/>
    <w:link w:val="HaupttextZchnZchn"/>
    <w:rsid w:val="00736563"/>
    <w:pPr>
      <w:widowControl w:val="0"/>
      <w:spacing w:after="120" w:line="276" w:lineRule="auto"/>
      <w:ind w:left="709"/>
    </w:pPr>
    <w:rPr>
      <w:rFonts w:ascii="Arial" w:hAnsi="Arial"/>
      <w:sz w:val="22"/>
      <w:szCs w:val="22"/>
      <w:lang w:val="de-CH" w:eastAsia="de-CH"/>
    </w:rPr>
  </w:style>
  <w:style w:type="character" w:customStyle="1" w:styleId="HaupttextZchnZchn">
    <w:name w:val="Haupttext Zchn Zchn"/>
    <w:link w:val="Haupttext"/>
    <w:rsid w:val="00736563"/>
    <w:rPr>
      <w:rFonts w:ascii="Arial" w:eastAsia="Times New Roman" w:hAnsi="Arial"/>
      <w:sz w:val="22"/>
      <w:szCs w:val="22"/>
      <w:lang w:val="de-CH" w:eastAsia="de-CH"/>
    </w:rPr>
  </w:style>
  <w:style w:type="paragraph" w:customStyle="1" w:styleId="TitelZusammenfassung">
    <w:name w:val="Titel Zusammenfassung"/>
    <w:basedOn w:val="Normal"/>
    <w:next w:val="Normal"/>
    <w:rsid w:val="00736563"/>
    <w:pPr>
      <w:spacing w:before="120" w:after="280"/>
    </w:pPr>
    <w:rPr>
      <w:rFonts w:ascii="Arial" w:hAnsi="Arial"/>
      <w:b/>
      <w:caps/>
      <w:sz w:val="28"/>
      <w:szCs w:val="28"/>
      <w:lang w:val="en-GB" w:eastAsia="de-CH"/>
    </w:rPr>
  </w:style>
  <w:style w:type="paragraph" w:styleId="DocumentMap">
    <w:name w:val="Document Map"/>
    <w:basedOn w:val="Normal"/>
    <w:link w:val="DocumentMapChar"/>
    <w:semiHidden/>
    <w:rsid w:val="00736563"/>
    <w:pPr>
      <w:shd w:val="clear" w:color="auto" w:fill="000080"/>
      <w:spacing w:after="60" w:line="276" w:lineRule="auto"/>
      <w:ind w:left="709"/>
    </w:pPr>
    <w:rPr>
      <w:rFonts w:ascii="Tahoma" w:hAnsi="Tahoma" w:cs="Tahoma"/>
      <w:spacing w:val="-4"/>
      <w:szCs w:val="22"/>
      <w:lang w:val="en-GB" w:eastAsia="de-DE"/>
    </w:rPr>
  </w:style>
  <w:style w:type="character" w:customStyle="1" w:styleId="DocumentMapChar">
    <w:name w:val="Document Map Char"/>
    <w:basedOn w:val="DefaultParagraphFont"/>
    <w:link w:val="DocumentMap"/>
    <w:semiHidden/>
    <w:rsid w:val="00736563"/>
    <w:rPr>
      <w:rFonts w:ascii="Tahoma" w:eastAsia="Times New Roman" w:hAnsi="Tahoma" w:cs="Tahoma"/>
      <w:spacing w:val="-4"/>
      <w:szCs w:val="22"/>
      <w:shd w:val="clear" w:color="auto" w:fill="000080"/>
      <w:lang w:val="en-GB" w:eastAsia="de-DE"/>
    </w:rPr>
  </w:style>
  <w:style w:type="paragraph" w:styleId="TOC4">
    <w:name w:val="toc 4"/>
    <w:basedOn w:val="Normal"/>
    <w:autoRedefine/>
    <w:uiPriority w:val="39"/>
    <w:locked/>
    <w:rsid w:val="00736563"/>
    <w:pPr>
      <w:tabs>
        <w:tab w:val="left" w:pos="1418"/>
        <w:tab w:val="right" w:pos="9072"/>
      </w:tabs>
      <w:spacing w:after="60"/>
      <w:ind w:left="567"/>
    </w:pPr>
    <w:rPr>
      <w:rFonts w:ascii="Arial" w:hAnsi="Arial"/>
      <w:spacing w:val="-4"/>
      <w:szCs w:val="22"/>
      <w:lang w:val="en-GB" w:eastAsia="de-DE"/>
    </w:rPr>
  </w:style>
  <w:style w:type="paragraph" w:customStyle="1" w:styleId="Tabelle">
    <w:name w:val="Tabelle"/>
    <w:basedOn w:val="Normal"/>
    <w:rsid w:val="00736563"/>
    <w:pPr>
      <w:keepLines/>
      <w:spacing w:before="40" w:after="40"/>
    </w:pPr>
    <w:rPr>
      <w:rFonts w:ascii="Arial" w:hAnsi="Arial"/>
      <w:szCs w:val="22"/>
      <w:lang w:val="en-GB" w:eastAsia="de-CH"/>
    </w:rPr>
  </w:style>
  <w:style w:type="paragraph" w:customStyle="1" w:styleId="Tabelle1">
    <w:name w:val="Tabelle1"/>
    <w:basedOn w:val="Tabelle"/>
    <w:autoRedefine/>
    <w:semiHidden/>
    <w:rsid w:val="00736563"/>
    <w:pPr>
      <w:spacing w:before="100" w:after="80"/>
    </w:pPr>
    <w:rPr>
      <w:rFonts w:ascii="Arial Narrow" w:hAnsi="Arial Narrow"/>
      <w:sz w:val="24"/>
    </w:rPr>
  </w:style>
  <w:style w:type="paragraph" w:customStyle="1" w:styleId="Anhang1">
    <w:name w:val="Anhang Ü1"/>
    <w:basedOn w:val="Normal"/>
    <w:next w:val="Anhang2"/>
    <w:autoRedefine/>
    <w:rsid w:val="00736563"/>
    <w:pPr>
      <w:numPr>
        <w:numId w:val="17"/>
      </w:numPr>
      <w:spacing w:before="240" w:after="240"/>
      <w:jc w:val="right"/>
    </w:pPr>
    <w:rPr>
      <w:rFonts w:ascii="Arial" w:hAnsi="Arial"/>
      <w:sz w:val="36"/>
      <w:szCs w:val="36"/>
      <w:lang w:val="en-GB" w:eastAsia="de-CH"/>
    </w:rPr>
  </w:style>
  <w:style w:type="paragraph" w:customStyle="1" w:styleId="Anhang2">
    <w:name w:val="Anhang Ü2"/>
    <w:basedOn w:val="Normal"/>
    <w:rsid w:val="00736563"/>
    <w:pPr>
      <w:numPr>
        <w:ilvl w:val="1"/>
        <w:numId w:val="17"/>
      </w:numPr>
      <w:tabs>
        <w:tab w:val="left" w:pos="1474"/>
      </w:tabs>
      <w:jc w:val="right"/>
    </w:pPr>
    <w:rPr>
      <w:rFonts w:ascii="Arial" w:hAnsi="Arial"/>
      <w:sz w:val="24"/>
      <w:szCs w:val="24"/>
      <w:lang w:val="en-GB" w:eastAsia="de-CH"/>
    </w:rPr>
  </w:style>
  <w:style w:type="numbering" w:customStyle="1" w:styleId="GliederungAnhang">
    <w:name w:val="Gliederung Anhang"/>
    <w:semiHidden/>
    <w:rsid w:val="00736563"/>
    <w:pPr>
      <w:numPr>
        <w:numId w:val="17"/>
      </w:numPr>
    </w:pPr>
  </w:style>
  <w:style w:type="paragraph" w:styleId="TOC8">
    <w:name w:val="toc 8"/>
    <w:basedOn w:val="TOC9"/>
    <w:autoRedefine/>
    <w:uiPriority w:val="39"/>
    <w:locked/>
    <w:rsid w:val="00736563"/>
    <w:pPr>
      <w:tabs>
        <w:tab w:val="left" w:pos="1701"/>
      </w:tabs>
      <w:ind w:left="567"/>
    </w:pPr>
  </w:style>
  <w:style w:type="paragraph" w:styleId="TOC9">
    <w:name w:val="toc 9"/>
    <w:basedOn w:val="Normal"/>
    <w:next w:val="Normal"/>
    <w:autoRedefine/>
    <w:uiPriority w:val="39"/>
    <w:locked/>
    <w:rsid w:val="00736563"/>
    <w:pPr>
      <w:spacing w:after="60" w:line="276" w:lineRule="auto"/>
      <w:ind w:left="1760"/>
    </w:pPr>
    <w:rPr>
      <w:rFonts w:ascii="Arial" w:hAnsi="Arial"/>
      <w:spacing w:val="-4"/>
      <w:szCs w:val="22"/>
      <w:lang w:val="en-GB" w:eastAsia="de-DE"/>
    </w:rPr>
  </w:style>
  <w:style w:type="numbering" w:styleId="111111">
    <w:name w:val="Outline List 2"/>
    <w:basedOn w:val="NoList"/>
    <w:semiHidden/>
    <w:rsid w:val="00736563"/>
    <w:pPr>
      <w:numPr>
        <w:numId w:val="12"/>
      </w:numPr>
    </w:pPr>
  </w:style>
  <w:style w:type="paragraph" w:customStyle="1" w:styleId="Inhaltsverzeichnis">
    <w:name w:val="Inhaltsverzeichnis"/>
    <w:basedOn w:val="Normal"/>
    <w:next w:val="TOC1"/>
    <w:rsid w:val="00736563"/>
    <w:pPr>
      <w:tabs>
        <w:tab w:val="left" w:pos="1134"/>
        <w:tab w:val="left" w:leader="dot" w:pos="9072"/>
        <w:tab w:val="right" w:pos="9639"/>
      </w:tabs>
      <w:suppressAutoHyphens/>
      <w:spacing w:before="240" w:after="120" w:line="360" w:lineRule="auto"/>
    </w:pPr>
    <w:rPr>
      <w:rFonts w:ascii="Arial" w:hAnsi="Arial"/>
      <w:b/>
      <w:caps/>
      <w:sz w:val="32"/>
      <w:szCs w:val="22"/>
      <w:lang w:val="en-GB" w:eastAsia="de-CH"/>
    </w:rPr>
  </w:style>
  <w:style w:type="paragraph" w:customStyle="1" w:styleId="TabelleTitel">
    <w:name w:val="Tabelle Titel"/>
    <w:basedOn w:val="Normal"/>
    <w:rsid w:val="00736563"/>
    <w:pPr>
      <w:spacing w:before="80" w:after="80"/>
    </w:pPr>
    <w:rPr>
      <w:rFonts w:ascii="Arial" w:hAnsi="Arial"/>
      <w:szCs w:val="22"/>
      <w:lang w:val="en-GB" w:eastAsia="de-DE"/>
    </w:rPr>
  </w:style>
  <w:style w:type="character" w:styleId="PageNumber">
    <w:name w:val="page number"/>
    <w:basedOn w:val="DefaultParagraphFont"/>
    <w:rsid w:val="00736563"/>
  </w:style>
  <w:style w:type="paragraph" w:styleId="BodyText2">
    <w:name w:val="Body Text 2"/>
    <w:basedOn w:val="Normal"/>
    <w:link w:val="BodyText2Char"/>
    <w:semiHidden/>
    <w:rsid w:val="00736563"/>
    <w:pPr>
      <w:tabs>
        <w:tab w:val="left" w:pos="4536"/>
      </w:tabs>
      <w:spacing w:after="120" w:line="276" w:lineRule="auto"/>
      <w:ind w:left="709"/>
    </w:pPr>
    <w:rPr>
      <w:rFonts w:ascii="Arial" w:hAnsi="Arial"/>
      <w:spacing w:val="-4"/>
      <w:szCs w:val="22"/>
      <w:lang w:val="en-GB" w:eastAsia="de-DE"/>
    </w:rPr>
  </w:style>
  <w:style w:type="character" w:customStyle="1" w:styleId="BodyText2Char">
    <w:name w:val="Body Text 2 Char"/>
    <w:basedOn w:val="DefaultParagraphFont"/>
    <w:link w:val="BodyText2"/>
    <w:semiHidden/>
    <w:rsid w:val="00736563"/>
    <w:rPr>
      <w:rFonts w:ascii="Arial" w:eastAsia="Times New Roman" w:hAnsi="Arial"/>
      <w:spacing w:val="-4"/>
      <w:szCs w:val="22"/>
      <w:lang w:val="en-GB" w:eastAsia="de-DE"/>
    </w:rPr>
  </w:style>
  <w:style w:type="paragraph" w:styleId="Caption">
    <w:name w:val="caption"/>
    <w:basedOn w:val="Normal"/>
    <w:next w:val="Haupttext"/>
    <w:qFormat/>
    <w:locked/>
    <w:rsid w:val="00736563"/>
    <w:pPr>
      <w:spacing w:before="120" w:after="120" w:line="276" w:lineRule="auto"/>
      <w:ind w:left="709"/>
    </w:pPr>
    <w:rPr>
      <w:rFonts w:ascii="Arial" w:hAnsi="Arial"/>
      <w:bCs/>
      <w:i/>
      <w:spacing w:val="-4"/>
      <w:sz w:val="18"/>
      <w:szCs w:val="16"/>
      <w:lang w:val="en-GB" w:eastAsia="de-DE"/>
    </w:rPr>
  </w:style>
  <w:style w:type="paragraph" w:styleId="ListNumber">
    <w:name w:val="List Number"/>
    <w:basedOn w:val="Normal"/>
    <w:rsid w:val="00736563"/>
    <w:pPr>
      <w:numPr>
        <w:numId w:val="11"/>
      </w:numPr>
      <w:spacing w:after="60" w:line="276" w:lineRule="auto"/>
    </w:pPr>
    <w:rPr>
      <w:rFonts w:ascii="Arial" w:hAnsi="Arial"/>
      <w:szCs w:val="22"/>
      <w:lang w:val="en-GB" w:eastAsia="de-DE"/>
    </w:rPr>
  </w:style>
  <w:style w:type="paragraph" w:customStyle="1" w:styleId="Adresse">
    <w:name w:val="Adresse"/>
    <w:basedOn w:val="Haupttext"/>
    <w:rsid w:val="00736563"/>
    <w:pPr>
      <w:spacing w:after="0"/>
      <w:ind w:left="-567"/>
    </w:pPr>
    <w:rPr>
      <w:sz w:val="20"/>
    </w:rPr>
  </w:style>
  <w:style w:type="paragraph" w:customStyle="1" w:styleId="hTabVersionTitel">
    <w:name w:val="h_TabVersionTitel"/>
    <w:basedOn w:val="Header"/>
    <w:rsid w:val="00736563"/>
    <w:pPr>
      <w:pageBreakBefore/>
      <w:framePr w:hSpace="142" w:wrap="around" w:hAnchor="text" w:yAlign="center"/>
      <w:tabs>
        <w:tab w:val="clear" w:pos="4844"/>
        <w:tab w:val="clear" w:pos="9689"/>
      </w:tabs>
      <w:spacing w:line="264" w:lineRule="auto"/>
      <w:suppressOverlap/>
    </w:pPr>
    <w:rPr>
      <w:rFonts w:ascii="Arial" w:hAnsi="Arial" w:cs="Arial"/>
      <w:b/>
      <w:bCs/>
      <w:lang w:val="en-GB" w:eastAsia="de-DE"/>
    </w:rPr>
  </w:style>
  <w:style w:type="paragraph" w:styleId="BodyTextIndent2">
    <w:name w:val="Body Text Indent 2"/>
    <w:basedOn w:val="Normal"/>
    <w:link w:val="BodyTextIndent2Char"/>
    <w:rsid w:val="00736563"/>
    <w:pPr>
      <w:spacing w:after="120" w:line="480" w:lineRule="auto"/>
      <w:ind w:left="283"/>
    </w:pPr>
    <w:rPr>
      <w:rFonts w:eastAsia="MS Mincho"/>
      <w:sz w:val="24"/>
      <w:szCs w:val="24"/>
      <w:lang w:val="en-GB" w:eastAsia="ja-JP"/>
    </w:rPr>
  </w:style>
  <w:style w:type="character" w:customStyle="1" w:styleId="BodyTextIndent2Char">
    <w:name w:val="Body Text Indent 2 Char"/>
    <w:basedOn w:val="DefaultParagraphFont"/>
    <w:link w:val="BodyTextIndent2"/>
    <w:rsid w:val="00736563"/>
    <w:rPr>
      <w:rFonts w:ascii="Times New Roman" w:eastAsia="MS Mincho" w:hAnsi="Times New Roman"/>
      <w:sz w:val="24"/>
      <w:szCs w:val="24"/>
      <w:lang w:val="en-GB" w:eastAsia="ja-JP"/>
    </w:rPr>
  </w:style>
  <w:style w:type="paragraph" w:styleId="FootnoteText">
    <w:name w:val="footnote text"/>
    <w:basedOn w:val="Normal"/>
    <w:link w:val="FootnoteTextChar"/>
    <w:semiHidden/>
    <w:rsid w:val="00736563"/>
    <w:pPr>
      <w:spacing w:after="60" w:line="276" w:lineRule="auto"/>
      <w:ind w:left="709"/>
    </w:pPr>
    <w:rPr>
      <w:rFonts w:ascii="Arial" w:hAnsi="Arial"/>
      <w:spacing w:val="-4"/>
      <w:lang w:val="en-GB" w:eastAsia="de-DE"/>
    </w:rPr>
  </w:style>
  <w:style w:type="character" w:customStyle="1" w:styleId="FootnoteTextChar">
    <w:name w:val="Footnote Text Char"/>
    <w:basedOn w:val="DefaultParagraphFont"/>
    <w:link w:val="FootnoteText"/>
    <w:semiHidden/>
    <w:rsid w:val="00736563"/>
    <w:rPr>
      <w:rFonts w:ascii="Arial" w:eastAsia="Times New Roman" w:hAnsi="Arial"/>
      <w:spacing w:val="-4"/>
      <w:lang w:val="en-GB" w:eastAsia="de-DE"/>
    </w:rPr>
  </w:style>
  <w:style w:type="character" w:styleId="FootnoteReference">
    <w:name w:val="footnote reference"/>
    <w:semiHidden/>
    <w:rsid w:val="00736563"/>
    <w:rPr>
      <w:vertAlign w:val="superscript"/>
    </w:rPr>
  </w:style>
  <w:style w:type="character" w:customStyle="1" w:styleId="WW8Num8z2">
    <w:name w:val="WW8Num8z2"/>
    <w:rsid w:val="00736563"/>
    <w:rPr>
      <w:rFonts w:ascii="Wingdings" w:hAnsi="Wingdings"/>
      <w:sz w:val="20"/>
    </w:rPr>
  </w:style>
  <w:style w:type="paragraph" w:customStyle="1" w:styleId="Default">
    <w:name w:val="Default"/>
    <w:rsid w:val="00736563"/>
    <w:pPr>
      <w:autoSpaceDE w:val="0"/>
      <w:autoSpaceDN w:val="0"/>
      <w:adjustRightInd w:val="0"/>
    </w:pPr>
    <w:rPr>
      <w:rFonts w:ascii="Arial" w:eastAsia="Times New Roman" w:hAnsi="Arial" w:cs="Arial"/>
      <w:color w:val="000000"/>
      <w:sz w:val="24"/>
      <w:szCs w:val="24"/>
      <w:lang w:val="de-DE" w:eastAsia="de-DE"/>
    </w:rPr>
  </w:style>
  <w:style w:type="paragraph" w:customStyle="1" w:styleId="Abs-Name">
    <w:name w:val="Abs-Name"/>
    <w:basedOn w:val="Normal"/>
    <w:next w:val="Abs-Titel"/>
    <w:rsid w:val="00736563"/>
    <w:pPr>
      <w:tabs>
        <w:tab w:val="left" w:pos="3969"/>
      </w:tabs>
      <w:spacing w:after="60" w:line="276" w:lineRule="auto"/>
    </w:pPr>
    <w:rPr>
      <w:rFonts w:ascii="Arial" w:hAnsi="Arial"/>
      <w:lang w:val="en-GB" w:eastAsia="de-CH"/>
    </w:rPr>
  </w:style>
  <w:style w:type="paragraph" w:customStyle="1" w:styleId="Abs-Titel">
    <w:name w:val="Abs-Titel"/>
    <w:basedOn w:val="Normal"/>
    <w:next w:val="Normal"/>
    <w:rsid w:val="00736563"/>
    <w:pPr>
      <w:tabs>
        <w:tab w:val="left" w:pos="3969"/>
      </w:tabs>
      <w:spacing w:line="276" w:lineRule="auto"/>
    </w:pPr>
    <w:rPr>
      <w:rFonts w:ascii="Arial" w:hAnsi="Arial"/>
      <w:sz w:val="18"/>
      <w:lang w:val="en-GB" w:eastAsia="de-CH"/>
    </w:rPr>
  </w:style>
  <w:style w:type="paragraph" w:customStyle="1" w:styleId="BankNormal">
    <w:name w:val="BankNormal"/>
    <w:basedOn w:val="Normal"/>
    <w:rsid w:val="00736563"/>
    <w:pPr>
      <w:spacing w:after="240"/>
    </w:pPr>
    <w:rPr>
      <w:sz w:val="24"/>
    </w:rPr>
  </w:style>
  <w:style w:type="paragraph" w:customStyle="1" w:styleId="xl41">
    <w:name w:val="xl41"/>
    <w:basedOn w:val="Normal"/>
    <w:rsid w:val="00736563"/>
    <w:pPr>
      <w:spacing w:before="100" w:beforeAutospacing="1" w:after="100" w:afterAutospacing="1"/>
    </w:pPr>
    <w:rPr>
      <w:rFonts w:eastAsia="Arial Unicode MS"/>
      <w:lang w:val="it-IT" w:eastAsia="it-IT"/>
    </w:rPr>
  </w:style>
  <w:style w:type="paragraph" w:styleId="NormalWeb">
    <w:name w:val="Normal (Web)"/>
    <w:basedOn w:val="Normal"/>
    <w:uiPriority w:val="99"/>
    <w:rsid w:val="00736563"/>
    <w:pPr>
      <w:spacing w:before="100" w:beforeAutospacing="1" w:after="100" w:afterAutospacing="1"/>
    </w:pPr>
    <w:rPr>
      <w:sz w:val="24"/>
      <w:szCs w:val="24"/>
      <w:lang w:val="ru-RU" w:eastAsia="ru-RU"/>
    </w:rPr>
  </w:style>
  <w:style w:type="paragraph" w:customStyle="1" w:styleId="Text">
    <w:name w:val="Text"/>
    <w:basedOn w:val="Normal"/>
    <w:rsid w:val="00736563"/>
    <w:pPr>
      <w:tabs>
        <w:tab w:val="left" w:pos="900"/>
      </w:tabs>
      <w:jc w:val="both"/>
    </w:pPr>
    <w:rPr>
      <w:lang w:val="en-GB" w:eastAsia="de-CH"/>
    </w:rPr>
  </w:style>
  <w:style w:type="character" w:styleId="FollowedHyperlink">
    <w:name w:val="FollowedHyperlink"/>
    <w:rsid w:val="00736563"/>
    <w:rPr>
      <w:color w:val="800080"/>
      <w:u w:val="single"/>
    </w:rPr>
  </w:style>
  <w:style w:type="table" w:styleId="TableContemporary">
    <w:name w:val="Table Contemporary"/>
    <w:basedOn w:val="TableNormal"/>
    <w:rsid w:val="00736563"/>
    <w:pPr>
      <w:spacing w:after="60" w:line="276" w:lineRule="auto"/>
      <w:ind w:left="851"/>
    </w:pPr>
    <w:rPr>
      <w:rFonts w:ascii="Times New Roman" w:eastAsia="Times New Roman" w:hAnsi="Times New Roman"/>
      <w:lang w:val="ka-GE" w:eastAsia="ka-GE"/>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Colorful1">
    <w:name w:val="Table Colorful 1"/>
    <w:basedOn w:val="TableNormal"/>
    <w:rsid w:val="00736563"/>
    <w:pPr>
      <w:spacing w:after="60" w:line="276" w:lineRule="auto"/>
      <w:ind w:left="851"/>
    </w:pPr>
    <w:rPr>
      <w:rFonts w:ascii="Times New Roman" w:eastAsia="Times New Roman" w:hAnsi="Times New Roman"/>
      <w:color w:val="FFFFFF"/>
      <w:lang w:val="ka-GE" w:eastAsia="ka-G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736563"/>
    <w:pPr>
      <w:spacing w:after="60" w:line="276" w:lineRule="auto"/>
      <w:ind w:left="851"/>
    </w:pPr>
    <w:rPr>
      <w:rFonts w:ascii="Times New Roman" w:eastAsia="Times New Roman" w:hAnsi="Times New Roman"/>
      <w:lang w:val="ka-GE" w:eastAsia="ka-GE"/>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E1">
    <w:name w:val="E1"/>
    <w:basedOn w:val="Normal"/>
    <w:rsid w:val="00736563"/>
    <w:pPr>
      <w:widowControl w:val="0"/>
      <w:numPr>
        <w:numId w:val="13"/>
      </w:numPr>
      <w:spacing w:line="240" w:lineRule="atLeast"/>
      <w:jc w:val="both"/>
    </w:pPr>
    <w:rPr>
      <w:rFonts w:ascii="Arial" w:hAnsi="Arial"/>
      <w:sz w:val="18"/>
      <w:lang w:val="en-GB" w:eastAsia="de-DE"/>
    </w:rPr>
  </w:style>
  <w:style w:type="paragraph" w:customStyle="1" w:styleId="Aufzhlung">
    <w:name w:val="Aufzählung"/>
    <w:basedOn w:val="Text"/>
    <w:qFormat/>
    <w:rsid w:val="00736563"/>
    <w:pPr>
      <w:tabs>
        <w:tab w:val="clear" w:pos="900"/>
      </w:tabs>
      <w:spacing w:after="60" w:line="269" w:lineRule="auto"/>
      <w:jc w:val="left"/>
    </w:pPr>
    <w:rPr>
      <w:rFonts w:ascii="Arial" w:hAnsi="Arial"/>
      <w:szCs w:val="24"/>
      <w:lang w:val="de-DE" w:eastAsia="de-DE"/>
    </w:rPr>
  </w:style>
  <w:style w:type="paragraph" w:customStyle="1" w:styleId="Einzug">
    <w:name w:val="Einzug"/>
    <w:basedOn w:val="Normal"/>
    <w:rsid w:val="00736563"/>
    <w:pPr>
      <w:keepNext/>
      <w:keepLines/>
      <w:numPr>
        <w:numId w:val="14"/>
      </w:numPr>
      <w:tabs>
        <w:tab w:val="left" w:pos="227"/>
      </w:tabs>
      <w:spacing w:line="264" w:lineRule="auto"/>
    </w:pPr>
    <w:rPr>
      <w:rFonts w:ascii="Arial" w:hAnsi="Arial"/>
      <w:sz w:val="18"/>
      <w:lang w:val="en-GB" w:eastAsia="de-CH"/>
    </w:rPr>
  </w:style>
  <w:style w:type="table" w:styleId="TableSimple3">
    <w:name w:val="Table Simple 3"/>
    <w:basedOn w:val="TableNormal"/>
    <w:rsid w:val="00736563"/>
    <w:pPr>
      <w:spacing w:after="60" w:line="276" w:lineRule="auto"/>
      <w:ind w:left="851"/>
    </w:pPr>
    <w:rPr>
      <w:rFonts w:ascii="Times New Roman" w:eastAsia="Times New Roman" w:hAnsi="Times New Roman"/>
      <w:lang w:val="ka-GE" w:eastAsia="ka-G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uce1-3pts">
    <w:name w:val="puce1-3pts"/>
    <w:basedOn w:val="Normal"/>
    <w:rsid w:val="00736563"/>
    <w:pPr>
      <w:keepLines/>
      <w:numPr>
        <w:numId w:val="16"/>
      </w:numPr>
      <w:spacing w:before="60" w:line="280" w:lineRule="atLeast"/>
      <w:jc w:val="both"/>
    </w:pPr>
    <w:rPr>
      <w:rFonts w:ascii="Arial" w:hAnsi="Arial"/>
      <w:sz w:val="24"/>
      <w:szCs w:val="24"/>
      <w:lang w:val="en-GB"/>
    </w:rPr>
  </w:style>
  <w:style w:type="paragraph" w:customStyle="1" w:styleId="Puce2-3pts">
    <w:name w:val="Puce2-3pts"/>
    <w:basedOn w:val="Normal"/>
    <w:rsid w:val="00736563"/>
    <w:pPr>
      <w:keepLines/>
      <w:numPr>
        <w:numId w:val="15"/>
      </w:numPr>
      <w:spacing w:before="60"/>
      <w:ind w:left="1701" w:hanging="284"/>
      <w:jc w:val="both"/>
    </w:pPr>
    <w:rPr>
      <w:rFonts w:ascii="Arial" w:hAnsi="Arial"/>
      <w:sz w:val="24"/>
      <w:lang w:val="en-GB"/>
    </w:rPr>
  </w:style>
  <w:style w:type="paragraph" w:customStyle="1" w:styleId="Table">
    <w:name w:val="Table"/>
    <w:basedOn w:val="BodyText"/>
    <w:rsid w:val="00736563"/>
    <w:pPr>
      <w:keepNext/>
      <w:keepLines/>
      <w:pBdr>
        <w:top w:val="single" w:sz="12" w:space="1" w:color="008080"/>
        <w:left w:val="single" w:sz="12" w:space="4" w:color="008080"/>
        <w:bottom w:val="single" w:sz="12" w:space="1" w:color="008080"/>
        <w:right w:val="single" w:sz="12" w:space="4" w:color="008080"/>
      </w:pBdr>
      <w:spacing w:before="120" w:line="360" w:lineRule="auto"/>
      <w:ind w:left="0"/>
    </w:pPr>
    <w:rPr>
      <w:spacing w:val="0"/>
      <w:szCs w:val="20"/>
      <w:lang w:eastAsia="en-US"/>
    </w:rPr>
  </w:style>
  <w:style w:type="paragraph" w:styleId="BlockText">
    <w:name w:val="Block Text"/>
    <w:basedOn w:val="Normal"/>
    <w:rsid w:val="00736563"/>
    <w:pPr>
      <w:tabs>
        <w:tab w:val="left" w:pos="-720"/>
      </w:tabs>
      <w:suppressAutoHyphens/>
      <w:ind w:left="720" w:right="-1"/>
      <w:jc w:val="both"/>
    </w:pPr>
    <w:rPr>
      <w:rFonts w:ascii="Arial" w:hAnsi="Arial"/>
    </w:rPr>
  </w:style>
  <w:style w:type="paragraph" w:customStyle="1" w:styleId="normaltableau">
    <w:name w:val="normal_tableau"/>
    <w:basedOn w:val="Normal"/>
    <w:rsid w:val="00736563"/>
    <w:pPr>
      <w:spacing w:before="120" w:after="120"/>
      <w:jc w:val="both"/>
    </w:pPr>
    <w:rPr>
      <w:rFonts w:ascii="Optima" w:hAnsi="Optima"/>
      <w:lang w:val="en-GB" w:eastAsia="fi-FI"/>
    </w:rPr>
  </w:style>
  <w:style w:type="table" w:styleId="Table3Deffects2">
    <w:name w:val="Table 3D effects 2"/>
    <w:basedOn w:val="TableNormal"/>
    <w:rsid w:val="00736563"/>
    <w:pPr>
      <w:spacing w:after="60" w:line="276" w:lineRule="auto"/>
      <w:ind w:left="851"/>
    </w:pPr>
    <w:rPr>
      <w:rFonts w:ascii="Times New Roman" w:eastAsia="Times New Roman" w:hAnsi="Times New Roman"/>
      <w:lang w:val="ka-GE" w:eastAsia="ka-GE"/>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CommentReference">
    <w:name w:val="annotation reference"/>
    <w:uiPriority w:val="99"/>
    <w:unhideWhenUsed/>
    <w:rsid w:val="00736563"/>
    <w:rPr>
      <w:sz w:val="16"/>
      <w:szCs w:val="16"/>
    </w:rPr>
  </w:style>
  <w:style w:type="paragraph" w:styleId="CommentText">
    <w:name w:val="annotation text"/>
    <w:basedOn w:val="Normal"/>
    <w:link w:val="CommentTextChar"/>
    <w:uiPriority w:val="99"/>
    <w:unhideWhenUsed/>
    <w:rsid w:val="00736563"/>
    <w:pPr>
      <w:spacing w:after="200" w:line="276" w:lineRule="auto"/>
    </w:pPr>
    <w:rPr>
      <w:rFonts w:ascii="Calibri" w:eastAsia="Calibri" w:hAnsi="Calibri"/>
    </w:rPr>
  </w:style>
  <w:style w:type="character" w:customStyle="1" w:styleId="CommentTextChar">
    <w:name w:val="Comment Text Char"/>
    <w:basedOn w:val="DefaultParagraphFont"/>
    <w:link w:val="CommentText"/>
    <w:uiPriority w:val="99"/>
    <w:rsid w:val="00736563"/>
  </w:style>
  <w:style w:type="paragraph" w:styleId="EndnoteText">
    <w:name w:val="endnote text"/>
    <w:basedOn w:val="Normal"/>
    <w:link w:val="EndnoteTextChar"/>
    <w:uiPriority w:val="99"/>
    <w:unhideWhenUsed/>
    <w:rsid w:val="00736563"/>
    <w:rPr>
      <w:rFonts w:ascii="Calibri" w:eastAsia="Calibri" w:hAnsi="Calibri"/>
      <w:lang w:val="hr-BA"/>
    </w:rPr>
  </w:style>
  <w:style w:type="character" w:customStyle="1" w:styleId="EndnoteTextChar">
    <w:name w:val="Endnote Text Char"/>
    <w:basedOn w:val="DefaultParagraphFont"/>
    <w:link w:val="EndnoteText"/>
    <w:uiPriority w:val="99"/>
    <w:rsid w:val="00736563"/>
    <w:rPr>
      <w:lang w:val="hr-BA"/>
    </w:rPr>
  </w:style>
  <w:style w:type="character" w:styleId="EndnoteReference">
    <w:name w:val="endnote reference"/>
    <w:uiPriority w:val="99"/>
    <w:unhideWhenUsed/>
    <w:rsid w:val="00736563"/>
    <w:rPr>
      <w:vertAlign w:val="superscript"/>
    </w:rPr>
  </w:style>
  <w:style w:type="character" w:customStyle="1" w:styleId="HHaupttitel2">
    <w:name w:val="HHaupttitel2"/>
    <w:rsid w:val="00736563"/>
    <w:rPr>
      <w:rFonts w:ascii="Arial" w:hAnsi="Arial"/>
      <w:color w:val="000099"/>
      <w:sz w:val="28"/>
    </w:rPr>
  </w:style>
  <w:style w:type="paragraph" w:customStyle="1" w:styleId="HText">
    <w:name w:val="HText"/>
    <w:basedOn w:val="Normal"/>
    <w:rsid w:val="00736563"/>
    <w:pPr>
      <w:spacing w:after="200" w:line="288" w:lineRule="auto"/>
    </w:pPr>
    <w:rPr>
      <w:rFonts w:ascii="Arial" w:hAnsi="Arial"/>
      <w:sz w:val="18"/>
      <w:lang w:val="de-DE" w:eastAsia="de-DE"/>
    </w:rPr>
  </w:style>
  <w:style w:type="paragraph" w:customStyle="1" w:styleId="Hberschrift">
    <w:name w:val="HÜberschrift"/>
    <w:basedOn w:val="Heading1"/>
    <w:rsid w:val="00736563"/>
    <w:pPr>
      <w:keepNext w:val="0"/>
      <w:tabs>
        <w:tab w:val="left" w:pos="0"/>
      </w:tabs>
      <w:suppressAutoHyphens/>
      <w:spacing w:before="360" w:after="120" w:line="288" w:lineRule="auto"/>
      <w:ind w:right="284"/>
    </w:pPr>
    <w:rPr>
      <w:rFonts w:ascii="AcadNusx" w:hAnsi="AcadNusx" w:cs="Times New Roman"/>
      <w:caps/>
      <w:color w:val="000099"/>
      <w:kern w:val="0"/>
      <w:sz w:val="20"/>
      <w:szCs w:val="20"/>
      <w:lang w:val="en-GB" w:eastAsia="de-DE"/>
    </w:rPr>
  </w:style>
  <w:style w:type="paragraph" w:customStyle="1" w:styleId="HAufzhlung">
    <w:name w:val="HAufzählung"/>
    <w:basedOn w:val="Normal"/>
    <w:rsid w:val="00736563"/>
    <w:pPr>
      <w:spacing w:after="60" w:line="288" w:lineRule="auto"/>
    </w:pPr>
    <w:rPr>
      <w:rFonts w:ascii="Arial" w:hAnsi="Arial"/>
      <w:sz w:val="18"/>
      <w:lang w:val="de-DE" w:eastAsia="de-DE"/>
    </w:rPr>
  </w:style>
  <w:style w:type="paragraph" w:styleId="CommentSubject">
    <w:name w:val="annotation subject"/>
    <w:basedOn w:val="CommentText"/>
    <w:next w:val="CommentText"/>
    <w:link w:val="CommentSubjectChar"/>
    <w:rsid w:val="00736563"/>
    <w:pPr>
      <w:spacing w:after="60"/>
      <w:ind w:left="851"/>
    </w:pPr>
    <w:rPr>
      <w:rFonts w:ascii="Arial" w:hAnsi="Arial"/>
      <w:b/>
      <w:bCs/>
      <w:spacing w:val="-4"/>
      <w:lang w:eastAsia="de-DE"/>
    </w:rPr>
  </w:style>
  <w:style w:type="character" w:customStyle="1" w:styleId="CommentSubjectChar">
    <w:name w:val="Comment Subject Char"/>
    <w:basedOn w:val="CommentTextChar"/>
    <w:link w:val="CommentSubject"/>
    <w:rsid w:val="00736563"/>
    <w:rPr>
      <w:rFonts w:ascii="Arial" w:hAnsi="Arial"/>
      <w:b/>
      <w:bCs/>
      <w:spacing w:val="-4"/>
      <w:lang w:eastAsia="de-DE"/>
    </w:rPr>
  </w:style>
  <w:style w:type="paragraph" w:styleId="TOC5">
    <w:name w:val="toc 5"/>
    <w:basedOn w:val="Normal"/>
    <w:next w:val="Normal"/>
    <w:autoRedefine/>
    <w:uiPriority w:val="39"/>
    <w:unhideWhenUsed/>
    <w:locked/>
    <w:rsid w:val="00736563"/>
    <w:pPr>
      <w:spacing w:after="100" w:line="276" w:lineRule="auto"/>
      <w:ind w:left="880"/>
    </w:pPr>
    <w:rPr>
      <w:rFonts w:ascii="Calibri" w:hAnsi="Calibri"/>
      <w:szCs w:val="22"/>
      <w:lang w:val="en-GB" w:eastAsia="de-CH"/>
    </w:rPr>
  </w:style>
  <w:style w:type="paragraph" w:styleId="TOC6">
    <w:name w:val="toc 6"/>
    <w:basedOn w:val="Normal"/>
    <w:next w:val="Normal"/>
    <w:autoRedefine/>
    <w:uiPriority w:val="39"/>
    <w:unhideWhenUsed/>
    <w:locked/>
    <w:rsid w:val="00736563"/>
    <w:pPr>
      <w:spacing w:after="100" w:line="276" w:lineRule="auto"/>
      <w:ind w:left="1100"/>
    </w:pPr>
    <w:rPr>
      <w:rFonts w:ascii="Calibri" w:hAnsi="Calibri"/>
      <w:szCs w:val="22"/>
      <w:lang w:val="en-GB" w:eastAsia="de-CH"/>
    </w:rPr>
  </w:style>
  <w:style w:type="paragraph" w:styleId="TOC7">
    <w:name w:val="toc 7"/>
    <w:basedOn w:val="Normal"/>
    <w:next w:val="Normal"/>
    <w:autoRedefine/>
    <w:uiPriority w:val="39"/>
    <w:unhideWhenUsed/>
    <w:locked/>
    <w:rsid w:val="00736563"/>
    <w:pPr>
      <w:spacing w:after="100" w:line="276" w:lineRule="auto"/>
      <w:ind w:left="1320"/>
    </w:pPr>
    <w:rPr>
      <w:rFonts w:ascii="Calibri" w:hAnsi="Calibri"/>
      <w:szCs w:val="22"/>
      <w:lang w:val="en-GB" w:eastAsia="de-CH"/>
    </w:rPr>
  </w:style>
  <w:style w:type="paragraph" w:customStyle="1" w:styleId="hTitelblattTitel">
    <w:name w:val="h_TitelblattTitel"/>
    <w:basedOn w:val="Normal"/>
    <w:next w:val="Normal"/>
    <w:rsid w:val="00736563"/>
    <w:pPr>
      <w:spacing w:before="480" w:after="600" w:line="264" w:lineRule="auto"/>
      <w:ind w:left="1701"/>
      <w:jc w:val="right"/>
    </w:pPr>
    <w:rPr>
      <w:rFonts w:ascii="Arial" w:hAnsi="Arial"/>
      <w:b/>
      <w:color w:val="003399"/>
      <w:sz w:val="52"/>
      <w:szCs w:val="52"/>
      <w:lang w:val="en-GB" w:eastAsia="de-DE"/>
    </w:rPr>
  </w:style>
  <w:style w:type="paragraph" w:customStyle="1" w:styleId="Kopfzeile-Firma">
    <w:name w:val="Kopfzeile-Firma"/>
    <w:basedOn w:val="Header"/>
    <w:rsid w:val="00736563"/>
    <w:pPr>
      <w:pageBreakBefore/>
      <w:tabs>
        <w:tab w:val="clear" w:pos="4844"/>
        <w:tab w:val="clear" w:pos="9689"/>
        <w:tab w:val="right" w:pos="9299"/>
      </w:tabs>
      <w:spacing w:before="4000" w:line="288" w:lineRule="auto"/>
      <w:ind w:left="-851"/>
    </w:pPr>
    <w:rPr>
      <w:rFonts w:ascii="Arial" w:hAnsi="Arial" w:cs="Arial"/>
      <w:b/>
      <w:szCs w:val="14"/>
      <w:lang w:val="de-CH" w:eastAsia="de-CH"/>
    </w:rPr>
  </w:style>
  <w:style w:type="table" w:styleId="Table3Deffects3">
    <w:name w:val="Table 3D effects 3"/>
    <w:basedOn w:val="TableNormal"/>
    <w:rsid w:val="00736563"/>
    <w:pPr>
      <w:spacing w:after="60" w:line="276" w:lineRule="auto"/>
      <w:ind w:left="851"/>
    </w:pPr>
    <w:rPr>
      <w:rFonts w:ascii="Times New Roman" w:eastAsia="Times New Roman" w:hAnsi="Times New Roman"/>
      <w:lang w:val="ka-GE" w:eastAsia="ka-GE"/>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Kopfzeile-Adr">
    <w:name w:val="Kopfzeile-Adr"/>
    <w:basedOn w:val="Normal"/>
    <w:rsid w:val="00736563"/>
    <w:pPr>
      <w:tabs>
        <w:tab w:val="center" w:pos="4366"/>
        <w:tab w:val="right" w:pos="9299"/>
      </w:tabs>
    </w:pPr>
    <w:rPr>
      <w:rFonts w:ascii="Arial" w:hAnsi="Arial" w:cs="Arial"/>
      <w:spacing w:val="1"/>
      <w:sz w:val="14"/>
      <w:szCs w:val="14"/>
      <w:lang w:val="en-GB" w:eastAsia="de-CH"/>
    </w:rPr>
  </w:style>
  <w:style w:type="paragraph" w:customStyle="1" w:styleId="Abs-Firma">
    <w:name w:val="Abs-Firma"/>
    <w:basedOn w:val="Normal"/>
    <w:next w:val="Abs-Name"/>
    <w:rsid w:val="00736563"/>
    <w:pPr>
      <w:spacing w:line="276" w:lineRule="auto"/>
    </w:pPr>
    <w:rPr>
      <w:rFonts w:ascii="Arial" w:hAnsi="Arial"/>
      <w:b/>
      <w:lang w:val="en-GB" w:eastAsia="de-CH"/>
    </w:rPr>
  </w:style>
  <w:style w:type="paragraph" w:customStyle="1" w:styleId="Niederlassung">
    <w:name w:val="Niederlassung"/>
    <w:basedOn w:val="Normal"/>
    <w:rsid w:val="00736563"/>
    <w:pPr>
      <w:spacing w:after="240" w:line="276" w:lineRule="auto"/>
    </w:pPr>
    <w:rPr>
      <w:rFonts w:ascii="Arial" w:hAnsi="Arial"/>
      <w:sz w:val="12"/>
      <w:u w:val="single"/>
      <w:lang w:val="en-GB" w:eastAsia="de-CH"/>
    </w:rPr>
  </w:style>
  <w:style w:type="paragraph" w:customStyle="1" w:styleId="Sachbearbeitung">
    <w:name w:val="Sachbearbeitung"/>
    <w:basedOn w:val="OrtDatum"/>
    <w:next w:val="Normal"/>
    <w:link w:val="SachbearbeitungZchn"/>
    <w:rsid w:val="00736563"/>
    <w:pPr>
      <w:spacing w:before="0" w:after="600"/>
    </w:pPr>
    <w:rPr>
      <w:sz w:val="18"/>
    </w:rPr>
  </w:style>
  <w:style w:type="paragraph" w:customStyle="1" w:styleId="OrtDatum">
    <w:name w:val="OrtDatum"/>
    <w:basedOn w:val="Normal"/>
    <w:next w:val="Normal"/>
    <w:link w:val="OrtDatumZchn"/>
    <w:rsid w:val="00736563"/>
    <w:pPr>
      <w:spacing w:before="1000" w:line="276" w:lineRule="auto"/>
    </w:pPr>
    <w:rPr>
      <w:rFonts w:ascii="Arial" w:hAnsi="Arial"/>
      <w:sz w:val="22"/>
    </w:rPr>
  </w:style>
  <w:style w:type="character" w:customStyle="1" w:styleId="OrtDatumZchn">
    <w:name w:val="OrtDatum Zchn"/>
    <w:link w:val="OrtDatum"/>
    <w:rsid w:val="00736563"/>
    <w:rPr>
      <w:rFonts w:ascii="Arial" w:eastAsia="Times New Roman" w:hAnsi="Arial"/>
      <w:sz w:val="22"/>
    </w:rPr>
  </w:style>
  <w:style w:type="character" w:customStyle="1" w:styleId="SachbearbeitungZchn">
    <w:name w:val="Sachbearbeitung Zchn"/>
    <w:link w:val="Sachbearbeitung"/>
    <w:rsid w:val="00736563"/>
    <w:rPr>
      <w:rFonts w:ascii="Arial" w:eastAsia="Times New Roman" w:hAnsi="Arial"/>
      <w:sz w:val="18"/>
    </w:rPr>
  </w:style>
  <w:style w:type="paragraph" w:customStyle="1" w:styleId="07Text">
    <w:name w:val="07 Text"/>
    <w:basedOn w:val="Normal"/>
    <w:link w:val="07TextChar"/>
    <w:rsid w:val="00736563"/>
    <w:pPr>
      <w:spacing w:before="120" w:line="240" w:lineRule="exact"/>
      <w:jc w:val="both"/>
    </w:pPr>
    <w:rPr>
      <w:rFonts w:ascii="Arial" w:hAnsi="Arial"/>
      <w:lang w:eastAsia="de-DE"/>
    </w:rPr>
  </w:style>
  <w:style w:type="character" w:customStyle="1" w:styleId="07TextChar">
    <w:name w:val="07 Text Char"/>
    <w:link w:val="07Text"/>
    <w:rsid w:val="00736563"/>
    <w:rPr>
      <w:rFonts w:ascii="Arial" w:eastAsia="Times New Roman" w:hAnsi="Arial"/>
      <w:lang w:eastAsia="de-DE"/>
    </w:rPr>
  </w:style>
  <w:style w:type="paragraph" w:styleId="NoteHeading">
    <w:name w:val="Note Heading"/>
    <w:basedOn w:val="Normal"/>
    <w:next w:val="Normal"/>
    <w:link w:val="NoteHeadingChar"/>
    <w:rsid w:val="00736563"/>
    <w:pPr>
      <w:jc w:val="both"/>
    </w:pPr>
    <w:rPr>
      <w:rFonts w:ascii="Arial" w:hAnsi="Arial"/>
      <w:noProof/>
      <w:sz w:val="22"/>
      <w:lang w:eastAsia="de-DE"/>
    </w:rPr>
  </w:style>
  <w:style w:type="character" w:customStyle="1" w:styleId="NoteHeadingChar">
    <w:name w:val="Note Heading Char"/>
    <w:basedOn w:val="DefaultParagraphFont"/>
    <w:link w:val="NoteHeading"/>
    <w:rsid w:val="00736563"/>
    <w:rPr>
      <w:rFonts w:ascii="Arial" w:eastAsia="Times New Roman" w:hAnsi="Arial"/>
      <w:noProof/>
      <w:sz w:val="22"/>
      <w:lang w:eastAsia="de-DE"/>
    </w:rPr>
  </w:style>
  <w:style w:type="character" w:customStyle="1" w:styleId="refresult">
    <w:name w:val="ref_result"/>
    <w:basedOn w:val="DefaultParagraphFont"/>
    <w:rsid w:val="00736563"/>
  </w:style>
  <w:style w:type="paragraph" w:styleId="Revision">
    <w:name w:val="Revision"/>
    <w:hidden/>
    <w:uiPriority w:val="99"/>
    <w:semiHidden/>
    <w:rsid w:val="00736563"/>
    <w:rPr>
      <w:rFonts w:ascii="Arial" w:eastAsia="Times New Roman" w:hAnsi="Arial"/>
      <w:spacing w:val="-4"/>
      <w:szCs w:val="22"/>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52936">
      <w:bodyDiv w:val="1"/>
      <w:marLeft w:val="0"/>
      <w:marRight w:val="0"/>
      <w:marTop w:val="0"/>
      <w:marBottom w:val="0"/>
      <w:divBdr>
        <w:top w:val="none" w:sz="0" w:space="0" w:color="auto"/>
        <w:left w:val="none" w:sz="0" w:space="0" w:color="auto"/>
        <w:bottom w:val="none" w:sz="0" w:space="0" w:color="auto"/>
        <w:right w:val="none" w:sz="0" w:space="0" w:color="auto"/>
      </w:divBdr>
    </w:div>
    <w:div w:id="134295134">
      <w:bodyDiv w:val="1"/>
      <w:marLeft w:val="0"/>
      <w:marRight w:val="0"/>
      <w:marTop w:val="0"/>
      <w:marBottom w:val="0"/>
      <w:divBdr>
        <w:top w:val="none" w:sz="0" w:space="0" w:color="auto"/>
        <w:left w:val="none" w:sz="0" w:space="0" w:color="auto"/>
        <w:bottom w:val="none" w:sz="0" w:space="0" w:color="auto"/>
        <w:right w:val="none" w:sz="0" w:space="0" w:color="auto"/>
      </w:divBdr>
    </w:div>
    <w:div w:id="138697444">
      <w:bodyDiv w:val="1"/>
      <w:marLeft w:val="0"/>
      <w:marRight w:val="0"/>
      <w:marTop w:val="0"/>
      <w:marBottom w:val="0"/>
      <w:divBdr>
        <w:top w:val="none" w:sz="0" w:space="0" w:color="auto"/>
        <w:left w:val="none" w:sz="0" w:space="0" w:color="auto"/>
        <w:bottom w:val="none" w:sz="0" w:space="0" w:color="auto"/>
        <w:right w:val="none" w:sz="0" w:space="0" w:color="auto"/>
      </w:divBdr>
    </w:div>
    <w:div w:id="239295668">
      <w:bodyDiv w:val="1"/>
      <w:marLeft w:val="0"/>
      <w:marRight w:val="0"/>
      <w:marTop w:val="0"/>
      <w:marBottom w:val="0"/>
      <w:divBdr>
        <w:top w:val="none" w:sz="0" w:space="0" w:color="auto"/>
        <w:left w:val="none" w:sz="0" w:space="0" w:color="auto"/>
        <w:bottom w:val="none" w:sz="0" w:space="0" w:color="auto"/>
        <w:right w:val="none" w:sz="0" w:space="0" w:color="auto"/>
      </w:divBdr>
    </w:div>
    <w:div w:id="260184313">
      <w:bodyDiv w:val="1"/>
      <w:marLeft w:val="0"/>
      <w:marRight w:val="0"/>
      <w:marTop w:val="0"/>
      <w:marBottom w:val="0"/>
      <w:divBdr>
        <w:top w:val="none" w:sz="0" w:space="0" w:color="auto"/>
        <w:left w:val="none" w:sz="0" w:space="0" w:color="auto"/>
        <w:bottom w:val="none" w:sz="0" w:space="0" w:color="auto"/>
        <w:right w:val="none" w:sz="0" w:space="0" w:color="auto"/>
      </w:divBdr>
    </w:div>
    <w:div w:id="273446306">
      <w:bodyDiv w:val="1"/>
      <w:marLeft w:val="0"/>
      <w:marRight w:val="0"/>
      <w:marTop w:val="0"/>
      <w:marBottom w:val="0"/>
      <w:divBdr>
        <w:top w:val="none" w:sz="0" w:space="0" w:color="auto"/>
        <w:left w:val="none" w:sz="0" w:space="0" w:color="auto"/>
        <w:bottom w:val="none" w:sz="0" w:space="0" w:color="auto"/>
        <w:right w:val="none" w:sz="0" w:space="0" w:color="auto"/>
      </w:divBdr>
    </w:div>
    <w:div w:id="286284057">
      <w:bodyDiv w:val="1"/>
      <w:marLeft w:val="0"/>
      <w:marRight w:val="0"/>
      <w:marTop w:val="0"/>
      <w:marBottom w:val="0"/>
      <w:divBdr>
        <w:top w:val="none" w:sz="0" w:space="0" w:color="auto"/>
        <w:left w:val="none" w:sz="0" w:space="0" w:color="auto"/>
        <w:bottom w:val="none" w:sz="0" w:space="0" w:color="auto"/>
        <w:right w:val="none" w:sz="0" w:space="0" w:color="auto"/>
      </w:divBdr>
    </w:div>
    <w:div w:id="338655500">
      <w:bodyDiv w:val="1"/>
      <w:marLeft w:val="0"/>
      <w:marRight w:val="0"/>
      <w:marTop w:val="0"/>
      <w:marBottom w:val="0"/>
      <w:divBdr>
        <w:top w:val="none" w:sz="0" w:space="0" w:color="auto"/>
        <w:left w:val="none" w:sz="0" w:space="0" w:color="auto"/>
        <w:bottom w:val="none" w:sz="0" w:space="0" w:color="auto"/>
        <w:right w:val="none" w:sz="0" w:space="0" w:color="auto"/>
      </w:divBdr>
    </w:div>
    <w:div w:id="413474537">
      <w:bodyDiv w:val="1"/>
      <w:marLeft w:val="0"/>
      <w:marRight w:val="0"/>
      <w:marTop w:val="0"/>
      <w:marBottom w:val="0"/>
      <w:divBdr>
        <w:top w:val="none" w:sz="0" w:space="0" w:color="auto"/>
        <w:left w:val="none" w:sz="0" w:space="0" w:color="auto"/>
        <w:bottom w:val="none" w:sz="0" w:space="0" w:color="auto"/>
        <w:right w:val="none" w:sz="0" w:space="0" w:color="auto"/>
      </w:divBdr>
    </w:div>
    <w:div w:id="739519565">
      <w:bodyDiv w:val="1"/>
      <w:marLeft w:val="0"/>
      <w:marRight w:val="0"/>
      <w:marTop w:val="0"/>
      <w:marBottom w:val="0"/>
      <w:divBdr>
        <w:top w:val="none" w:sz="0" w:space="0" w:color="auto"/>
        <w:left w:val="none" w:sz="0" w:space="0" w:color="auto"/>
        <w:bottom w:val="none" w:sz="0" w:space="0" w:color="auto"/>
        <w:right w:val="none" w:sz="0" w:space="0" w:color="auto"/>
      </w:divBdr>
    </w:div>
    <w:div w:id="771705927">
      <w:bodyDiv w:val="1"/>
      <w:marLeft w:val="0"/>
      <w:marRight w:val="0"/>
      <w:marTop w:val="0"/>
      <w:marBottom w:val="0"/>
      <w:divBdr>
        <w:top w:val="none" w:sz="0" w:space="0" w:color="auto"/>
        <w:left w:val="none" w:sz="0" w:space="0" w:color="auto"/>
        <w:bottom w:val="none" w:sz="0" w:space="0" w:color="auto"/>
        <w:right w:val="none" w:sz="0" w:space="0" w:color="auto"/>
      </w:divBdr>
    </w:div>
    <w:div w:id="847140121">
      <w:bodyDiv w:val="1"/>
      <w:marLeft w:val="0"/>
      <w:marRight w:val="0"/>
      <w:marTop w:val="0"/>
      <w:marBottom w:val="0"/>
      <w:divBdr>
        <w:top w:val="none" w:sz="0" w:space="0" w:color="auto"/>
        <w:left w:val="none" w:sz="0" w:space="0" w:color="auto"/>
        <w:bottom w:val="none" w:sz="0" w:space="0" w:color="auto"/>
        <w:right w:val="none" w:sz="0" w:space="0" w:color="auto"/>
      </w:divBdr>
    </w:div>
    <w:div w:id="921598414">
      <w:bodyDiv w:val="1"/>
      <w:marLeft w:val="0"/>
      <w:marRight w:val="0"/>
      <w:marTop w:val="0"/>
      <w:marBottom w:val="0"/>
      <w:divBdr>
        <w:top w:val="none" w:sz="0" w:space="0" w:color="auto"/>
        <w:left w:val="none" w:sz="0" w:space="0" w:color="auto"/>
        <w:bottom w:val="none" w:sz="0" w:space="0" w:color="auto"/>
        <w:right w:val="none" w:sz="0" w:space="0" w:color="auto"/>
      </w:divBdr>
    </w:div>
    <w:div w:id="1139346354">
      <w:bodyDiv w:val="1"/>
      <w:marLeft w:val="0"/>
      <w:marRight w:val="0"/>
      <w:marTop w:val="0"/>
      <w:marBottom w:val="0"/>
      <w:divBdr>
        <w:top w:val="none" w:sz="0" w:space="0" w:color="auto"/>
        <w:left w:val="none" w:sz="0" w:space="0" w:color="auto"/>
        <w:bottom w:val="none" w:sz="0" w:space="0" w:color="auto"/>
        <w:right w:val="none" w:sz="0" w:space="0" w:color="auto"/>
      </w:divBdr>
    </w:div>
    <w:div w:id="1158839381">
      <w:bodyDiv w:val="1"/>
      <w:marLeft w:val="0"/>
      <w:marRight w:val="0"/>
      <w:marTop w:val="0"/>
      <w:marBottom w:val="0"/>
      <w:divBdr>
        <w:top w:val="none" w:sz="0" w:space="0" w:color="auto"/>
        <w:left w:val="none" w:sz="0" w:space="0" w:color="auto"/>
        <w:bottom w:val="none" w:sz="0" w:space="0" w:color="auto"/>
        <w:right w:val="none" w:sz="0" w:space="0" w:color="auto"/>
      </w:divBdr>
    </w:div>
    <w:div w:id="1179346327">
      <w:bodyDiv w:val="1"/>
      <w:marLeft w:val="0"/>
      <w:marRight w:val="0"/>
      <w:marTop w:val="0"/>
      <w:marBottom w:val="0"/>
      <w:divBdr>
        <w:top w:val="none" w:sz="0" w:space="0" w:color="auto"/>
        <w:left w:val="none" w:sz="0" w:space="0" w:color="auto"/>
        <w:bottom w:val="none" w:sz="0" w:space="0" w:color="auto"/>
        <w:right w:val="none" w:sz="0" w:space="0" w:color="auto"/>
      </w:divBdr>
    </w:div>
    <w:div w:id="1298412746">
      <w:bodyDiv w:val="1"/>
      <w:marLeft w:val="0"/>
      <w:marRight w:val="0"/>
      <w:marTop w:val="0"/>
      <w:marBottom w:val="0"/>
      <w:divBdr>
        <w:top w:val="none" w:sz="0" w:space="0" w:color="auto"/>
        <w:left w:val="none" w:sz="0" w:space="0" w:color="auto"/>
        <w:bottom w:val="none" w:sz="0" w:space="0" w:color="auto"/>
        <w:right w:val="none" w:sz="0" w:space="0" w:color="auto"/>
      </w:divBdr>
    </w:div>
    <w:div w:id="1356809549">
      <w:bodyDiv w:val="1"/>
      <w:marLeft w:val="0"/>
      <w:marRight w:val="0"/>
      <w:marTop w:val="0"/>
      <w:marBottom w:val="0"/>
      <w:divBdr>
        <w:top w:val="none" w:sz="0" w:space="0" w:color="auto"/>
        <w:left w:val="none" w:sz="0" w:space="0" w:color="auto"/>
        <w:bottom w:val="none" w:sz="0" w:space="0" w:color="auto"/>
        <w:right w:val="none" w:sz="0" w:space="0" w:color="auto"/>
      </w:divBdr>
    </w:div>
    <w:div w:id="1573274417">
      <w:bodyDiv w:val="1"/>
      <w:marLeft w:val="0"/>
      <w:marRight w:val="0"/>
      <w:marTop w:val="0"/>
      <w:marBottom w:val="0"/>
      <w:divBdr>
        <w:top w:val="none" w:sz="0" w:space="0" w:color="auto"/>
        <w:left w:val="none" w:sz="0" w:space="0" w:color="auto"/>
        <w:bottom w:val="none" w:sz="0" w:space="0" w:color="auto"/>
        <w:right w:val="none" w:sz="0" w:space="0" w:color="auto"/>
      </w:divBdr>
    </w:div>
    <w:div w:id="1660688963">
      <w:bodyDiv w:val="1"/>
      <w:marLeft w:val="0"/>
      <w:marRight w:val="0"/>
      <w:marTop w:val="0"/>
      <w:marBottom w:val="0"/>
      <w:divBdr>
        <w:top w:val="none" w:sz="0" w:space="0" w:color="auto"/>
        <w:left w:val="none" w:sz="0" w:space="0" w:color="auto"/>
        <w:bottom w:val="none" w:sz="0" w:space="0" w:color="auto"/>
        <w:right w:val="none" w:sz="0" w:space="0" w:color="auto"/>
      </w:divBdr>
    </w:div>
    <w:div w:id="1692100892">
      <w:bodyDiv w:val="1"/>
      <w:marLeft w:val="0"/>
      <w:marRight w:val="0"/>
      <w:marTop w:val="0"/>
      <w:marBottom w:val="0"/>
      <w:divBdr>
        <w:top w:val="none" w:sz="0" w:space="0" w:color="auto"/>
        <w:left w:val="none" w:sz="0" w:space="0" w:color="auto"/>
        <w:bottom w:val="none" w:sz="0" w:space="0" w:color="auto"/>
        <w:right w:val="none" w:sz="0" w:space="0" w:color="auto"/>
      </w:divBdr>
    </w:div>
    <w:div w:id="1754081661">
      <w:bodyDiv w:val="1"/>
      <w:marLeft w:val="0"/>
      <w:marRight w:val="0"/>
      <w:marTop w:val="0"/>
      <w:marBottom w:val="0"/>
      <w:divBdr>
        <w:top w:val="none" w:sz="0" w:space="0" w:color="auto"/>
        <w:left w:val="none" w:sz="0" w:space="0" w:color="auto"/>
        <w:bottom w:val="none" w:sz="0" w:space="0" w:color="auto"/>
        <w:right w:val="none" w:sz="0" w:space="0" w:color="auto"/>
      </w:divBdr>
    </w:div>
    <w:div w:id="1770351952">
      <w:bodyDiv w:val="1"/>
      <w:marLeft w:val="0"/>
      <w:marRight w:val="0"/>
      <w:marTop w:val="0"/>
      <w:marBottom w:val="0"/>
      <w:divBdr>
        <w:top w:val="none" w:sz="0" w:space="0" w:color="auto"/>
        <w:left w:val="none" w:sz="0" w:space="0" w:color="auto"/>
        <w:bottom w:val="none" w:sz="0" w:space="0" w:color="auto"/>
        <w:right w:val="none" w:sz="0" w:space="0" w:color="auto"/>
      </w:divBdr>
    </w:div>
    <w:div w:id="1780640739">
      <w:bodyDiv w:val="1"/>
      <w:marLeft w:val="0"/>
      <w:marRight w:val="0"/>
      <w:marTop w:val="0"/>
      <w:marBottom w:val="0"/>
      <w:divBdr>
        <w:top w:val="none" w:sz="0" w:space="0" w:color="auto"/>
        <w:left w:val="none" w:sz="0" w:space="0" w:color="auto"/>
        <w:bottom w:val="none" w:sz="0" w:space="0" w:color="auto"/>
        <w:right w:val="none" w:sz="0" w:space="0" w:color="auto"/>
      </w:divBdr>
    </w:div>
    <w:div w:id="1836414495">
      <w:bodyDiv w:val="1"/>
      <w:marLeft w:val="0"/>
      <w:marRight w:val="0"/>
      <w:marTop w:val="0"/>
      <w:marBottom w:val="0"/>
      <w:divBdr>
        <w:top w:val="none" w:sz="0" w:space="0" w:color="auto"/>
        <w:left w:val="none" w:sz="0" w:space="0" w:color="auto"/>
        <w:bottom w:val="none" w:sz="0" w:space="0" w:color="auto"/>
        <w:right w:val="none" w:sz="0" w:space="0" w:color="auto"/>
      </w:divBdr>
    </w:div>
    <w:div w:id="1880315424">
      <w:bodyDiv w:val="1"/>
      <w:marLeft w:val="0"/>
      <w:marRight w:val="0"/>
      <w:marTop w:val="0"/>
      <w:marBottom w:val="0"/>
      <w:divBdr>
        <w:top w:val="none" w:sz="0" w:space="0" w:color="auto"/>
        <w:left w:val="none" w:sz="0" w:space="0" w:color="auto"/>
        <w:bottom w:val="none" w:sz="0" w:space="0" w:color="auto"/>
        <w:right w:val="none" w:sz="0" w:space="0" w:color="auto"/>
      </w:divBdr>
    </w:div>
    <w:div w:id="1951817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D3EA38-A0B2-42A1-87CA-050F4053B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641</TotalTime>
  <Pages>17</Pages>
  <Words>3577</Words>
  <Characters>20389</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ninog</dc:creator>
  <cp:lastModifiedBy>Keti Kvaratskhelia</cp:lastModifiedBy>
  <cp:revision>92</cp:revision>
  <cp:lastPrinted>2022-01-24T11:25:00Z</cp:lastPrinted>
  <dcterms:created xsi:type="dcterms:W3CDTF">2017-10-05T08:08:00Z</dcterms:created>
  <dcterms:modified xsi:type="dcterms:W3CDTF">2022-01-24T11:28:00Z</dcterms:modified>
</cp:coreProperties>
</file>